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48A1E"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 w14:paraId="51E8A927">
      <w:pPr>
        <w:pStyle w:val="3"/>
        <w:numPr>
          <w:ilvl w:val="0"/>
          <w:numId w:val="1"/>
        </w:numPr>
        <w:spacing w:before="240"/>
        <w:ind w:left="0" w:firstLine="56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2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59"/>
        <w:gridCol w:w="1035"/>
      </w:tblGrid>
      <w:tr w14:paraId="5252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6" w:type="pct"/>
            <w:vAlign w:val="center"/>
          </w:tcPr>
          <w:p w14:paraId="3883869D"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14:paraId="65D3D06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14:paraId="0D22E76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42B5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2BDBD621"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49F8109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带反馈系统半身CPR模型</w:t>
            </w:r>
          </w:p>
        </w:tc>
        <w:tc>
          <w:tcPr>
            <w:tcW w:w="1207" w:type="pct"/>
            <w:vAlign w:val="center"/>
          </w:tcPr>
          <w:p w14:paraId="60532F4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8套</w:t>
            </w:r>
          </w:p>
        </w:tc>
      </w:tr>
    </w:tbl>
    <w:p w14:paraId="1B246326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 w14:paraId="486A4DE2">
      <w:pPr>
        <w:pStyle w:val="3"/>
        <w:numPr>
          <w:ilvl w:val="0"/>
          <w:numId w:val="1"/>
        </w:numPr>
        <w:spacing w:before="240"/>
        <w:ind w:left="0" w:firstLine="567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 w14:paraId="74EF8E35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成人心肺复苏模型</w:t>
      </w:r>
    </w:p>
    <w:p w14:paraId="589ED211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1.CPR模型模拟为正常成人半身模型。</w:t>
      </w:r>
    </w:p>
    <w:p w14:paraId="2879EF7D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2.模型设计用于进行逼真的基础生命支持培训，符合美国心脏协会（AHA）2015 心肺复苏操作指南。</w:t>
      </w:r>
    </w:p>
    <w:p w14:paraId="619188B4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3.胸部解剖标记准确，进行按压时，按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压深度有正确有声音提示，声音提示可以选择打开或关闭。</w:t>
      </w:r>
    </w:p>
    <w:p w14:paraId="42919306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4.可以进行口对口，口对鼻，面罩对口鼻（口袋面罩和球囊面罩均可）通气，通气正确时模型胸部可以看到起伏。</w:t>
      </w:r>
    </w:p>
    <w:p w14:paraId="736310FD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5.气道具有单向阀，使用过程更卫生。</w:t>
      </w:r>
    </w:p>
    <w:p w14:paraId="47B6B9A8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6.模型面皮可拆卸、安装，可打开胸皮更换气道，无需借助工具。</w:t>
      </w:r>
    </w:p>
    <w:p w14:paraId="4F019FC7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7.标配电子显示器可与模型有线连接，对个人CPR表现进行反馈。电子显示器可以作为App的补充，也可单独使用。</w:t>
      </w:r>
    </w:p>
    <w:p w14:paraId="0979E5F0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8.模型上衣有专用收纳电子显示器的口袋。</w:t>
      </w:r>
    </w:p>
    <w:p w14:paraId="3C596E6A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9.每4个模型可以放置在一个手提带滑轮的软包，方便储存和携带。</w:t>
      </w:r>
    </w:p>
    <w:p w14:paraId="3522022B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10.导师App应用于平板电脑上。</w:t>
      </w:r>
    </w:p>
    <w:p w14:paraId="1349E053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11.导师App可选择“仅按压”和“30：2”两种模式，计时器可设置为1-10分钟，或无限长。</w:t>
      </w:r>
    </w:p>
    <w:p w14:paraId="2FDB2D72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12.导师可对模型编号重新编辑。</w:t>
      </w:r>
    </w:p>
    <w:p w14:paraId="5247A6BB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13.导师App可以同时连接≥6台模型。</w:t>
      </w:r>
    </w:p>
    <w:p w14:paraId="309585CC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14.学员App 可用于iOs系统平板或手机上。</w:t>
      </w:r>
    </w:p>
    <w:p w14:paraId="180188CD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15.学员App可选择“仅按压”和“30：2”两种模式，计时器可设置为1-10分钟，或无限长。</w:t>
      </w:r>
    </w:p>
    <w:p w14:paraId="05793E9E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16.App可应用至少达到：软件要求：iOs 9.0及以上版本平板电脑或智能手机，硬件要求：iPhone 4s及以上，iPad 3 及以上，iPad Mini 及以上， iPod Touch 5代及以上。</w:t>
      </w:r>
    </w:p>
    <w:p w14:paraId="3E5CB9B8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17.CPR表现操作结果可以保存和事后回看。</w:t>
      </w:r>
    </w:p>
    <w:p w14:paraId="1CFE87EF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▲18.当连接平板电脑和手机时，可以对以下内容进行反馈：按压深度、按压回弹、按压速度、CPR章节总时间、按压次数、按压分数、可显示实时和事后CPR表现、通气量、通气次数、CPR章节总分、章节结束提供改进建议。要求提供彩页或产品说明书扫描件。</w:t>
      </w:r>
    </w:p>
    <w:p w14:paraId="5B04A828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▲19.当连接电子显示器时，提供至少3种反馈模式：实时反馈，总结性反馈，考核模式（隐藏反馈）。</w:t>
      </w:r>
    </w:p>
    <w:p w14:paraId="3452192E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▲20.实时反馈内容至少包括：按压深度、按压速度、不完全回弹、通气量、按压和通气计数。</w:t>
      </w:r>
    </w:p>
    <w:p w14:paraId="60933031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21.总结性反馈可显示以下内容：按压分数、通气分数、CPR 持续时间、流量系数。</w:t>
      </w:r>
    </w:p>
    <w:p w14:paraId="0E1F152A">
      <w:pPr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▲22.考核的APP系统可提供救护车比赛模式。</w:t>
      </w:r>
    </w:p>
    <w:p w14:paraId="16408C1F">
      <w:pPr>
        <w:snapToGrid w:val="0"/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▲23</w:t>
      </w:r>
      <w:r>
        <w:rPr>
          <w:rFonts w:asciiTheme="minorEastAsia" w:hAnsiTheme="minorEastAsia" w:eastAsiaTheme="minorEastAsia"/>
          <w:color w:val="000000"/>
          <w:sz w:val="24"/>
        </w:rPr>
        <w:t>.</w:t>
      </w:r>
      <w:r>
        <w:rPr>
          <w:rFonts w:hint="eastAsia" w:asciiTheme="minorEastAsia" w:hAnsiTheme="minorEastAsia" w:eastAsiaTheme="minorEastAsia"/>
          <w:color w:val="000000"/>
          <w:sz w:val="24"/>
        </w:rPr>
        <w:t>模型可以用于学生训练与考核，供货商应须提供CPR分析软件、模拟教学培训考核评分软件登记证书证明资料。</w:t>
      </w:r>
    </w:p>
    <w:p w14:paraId="602E5708">
      <w:pPr>
        <w:widowControl/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▲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4. CPR符合美国心脏协会2015指南培训要求。</w:t>
      </w:r>
    </w:p>
    <w:p w14:paraId="66FDE789">
      <w:pPr>
        <w:widowControl/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▲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5. 技术支持。产品品牌需要在中国大陆拥有工厂和分公司，以便提供售后服务，需要提供工厂和分公司的营业执照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br w:type="textWrapping"/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▲26.至少可提供ISO13485：2016和ISO 9001:2015质量认证证书。</w:t>
      </w:r>
    </w:p>
    <w:p w14:paraId="5F0568C2">
      <w:pPr>
        <w:widowControl/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▲27. 模型配备可充电式锂电池，充满电的电池运行时间至少34小时，充电时间至少满足：0%~90% 3小时，90%~100%&lt;1小时，电池寿命大于 700次充电</w:t>
      </w:r>
    </w:p>
    <w:p w14:paraId="1E133254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单套</w:t>
      </w:r>
      <w:r>
        <w:rPr>
          <w:rFonts w:asciiTheme="minorEastAsia" w:hAnsiTheme="minorEastAsia" w:eastAsiaTheme="minorEastAsia"/>
          <w:sz w:val="24"/>
        </w:rPr>
        <w:t>配置清单：</w:t>
      </w:r>
    </w:p>
    <w:p w14:paraId="55F5A722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1）、模型  1个</w:t>
      </w:r>
    </w:p>
    <w:p w14:paraId="5C88605B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2）、气道  2个</w:t>
      </w:r>
    </w:p>
    <w:p w14:paraId="7FE48183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3）、面皮 3个</w:t>
      </w:r>
    </w:p>
    <w:p w14:paraId="3910F0D8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4）、不同压力弹簧 3个</w:t>
      </w:r>
    </w:p>
    <w:p w14:paraId="12B8CA13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5）、USB充电线 1条</w:t>
      </w:r>
    </w:p>
    <w:p w14:paraId="766E183D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6）、外套 1</w:t>
      </w:r>
      <w:r>
        <w:rPr>
          <w:rFonts w:hint="eastAsia" w:asciiTheme="minorEastAsia" w:hAnsiTheme="minorEastAsia" w:eastAsiaTheme="minorEastAsia"/>
          <w:sz w:val="24"/>
        </w:rPr>
        <w:t>件</w:t>
      </w:r>
    </w:p>
    <w:p w14:paraId="3550FBC9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7）、</w:t>
      </w:r>
      <w:r>
        <w:rPr>
          <w:rFonts w:hint="eastAsia" w:asciiTheme="minorEastAsia" w:hAnsiTheme="minorEastAsia" w:eastAsiaTheme="minorEastAsia"/>
          <w:sz w:val="24"/>
        </w:rPr>
        <w:t>包装袋</w:t>
      </w:r>
      <w:r>
        <w:rPr>
          <w:rFonts w:asciiTheme="minorEastAsia" w:hAnsiTheme="minorEastAsia" w:eastAsiaTheme="minorEastAsia"/>
          <w:sz w:val="24"/>
        </w:rPr>
        <w:t xml:space="preserve"> 1个</w:t>
      </w:r>
    </w:p>
    <w:p w14:paraId="4EC10810">
      <w:pPr>
        <w:spacing w:line="360" w:lineRule="auto"/>
        <w:ind w:left="840" w:leftChars="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asciiTheme="minorEastAsia" w:hAnsiTheme="minorEastAsia" w:eastAsiaTheme="minorEastAsia"/>
          <w:sz w:val="24"/>
        </w:rPr>
        <w:t>）、使用说明书 1本</w:t>
      </w:r>
    </w:p>
    <w:p w14:paraId="1F3D87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AC5EFD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268E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242C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C5EFD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E2080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5923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  <w:rsid w:val="6DA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仿宋_GB2312" w:cs="Times New Roman"/>
      <w:b/>
      <w:bCs/>
      <w:sz w:val="28"/>
      <w:szCs w:val="32"/>
    </w:rPr>
  </w:style>
  <w:style w:type="character" w:customStyle="1" w:styleId="11">
    <w:name w:val="标题 3 Char"/>
    <w:basedOn w:val="7"/>
    <w:link w:val="3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1129</Words>
  <Characters>1297</Characters>
  <Lines>9</Lines>
  <Paragraphs>2</Paragraphs>
  <TotalTime>0</TotalTime>
  <ScaleCrop>false</ScaleCrop>
  <LinksUpToDate>false</LinksUpToDate>
  <CharactersWithSpaces>1325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2020-05-12T00:48:00Z</dcterms:created>
  <dc:creator>Chinese User</dc:creator>
  <cp:lastModifiedBy>小陈</cp:lastModifiedBy>
  <dcterms:modified xsi:type="dcterms:W3CDTF">2024-08-06T12:28:06Z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96D403C579B841AE9E52504CEF75A4DF_12</vt:lpwstr>
  </property>
</Properties>
</file>