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43" w:rsidRDefault="00DD5243" w:rsidP="00BE622E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DD5243" w:rsidRPr="0030118B" w:rsidRDefault="00DD5243" w:rsidP="00DD5243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466"/>
        <w:gridCol w:w="2480"/>
      </w:tblGrid>
      <w:tr w:rsidR="00DD5243" w:rsidTr="00DD5243">
        <w:trPr>
          <w:trHeight w:val="456"/>
          <w:jc w:val="center"/>
        </w:trPr>
        <w:tc>
          <w:tcPr>
            <w:tcW w:w="925" w:type="pct"/>
            <w:vAlign w:val="center"/>
          </w:tcPr>
          <w:p w:rsidR="00DD5243" w:rsidRPr="00DF68CB" w:rsidRDefault="00DD5243" w:rsidP="00DA07F6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DD5243" w:rsidRPr="00DF68CB" w:rsidRDefault="00DD5243" w:rsidP="00DA07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DD5243" w:rsidRPr="00DF68CB" w:rsidRDefault="00DD5243" w:rsidP="00DA07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DD5243" w:rsidTr="00DD5243">
        <w:trPr>
          <w:trHeight w:val="456"/>
          <w:jc w:val="center"/>
        </w:trPr>
        <w:tc>
          <w:tcPr>
            <w:tcW w:w="925" w:type="pct"/>
            <w:vAlign w:val="center"/>
          </w:tcPr>
          <w:p w:rsidR="00DD5243" w:rsidRPr="00DF68CB" w:rsidRDefault="00DD5243" w:rsidP="00DD5243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DD5243" w:rsidRPr="00DF68CB" w:rsidRDefault="00DD5243" w:rsidP="00DA07F6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53213">
              <w:rPr>
                <w:rFonts w:ascii="宋体" w:hAnsi="宋体" w:hint="eastAsia"/>
                <w:b/>
                <w:sz w:val="24"/>
              </w:rPr>
              <w:t>自控镇痛泵</w:t>
            </w:r>
          </w:p>
        </w:tc>
        <w:tc>
          <w:tcPr>
            <w:tcW w:w="1455" w:type="pct"/>
            <w:vAlign w:val="center"/>
          </w:tcPr>
          <w:p w:rsidR="00DD5243" w:rsidRPr="00DF68CB" w:rsidRDefault="00DD5243" w:rsidP="00DA07F6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25套</w:t>
            </w:r>
          </w:p>
        </w:tc>
      </w:tr>
    </w:tbl>
    <w:p w:rsidR="00DD5243" w:rsidRPr="003047D6" w:rsidRDefault="00DD5243" w:rsidP="00BE622E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DD5243" w:rsidRPr="00F805B6" w:rsidRDefault="00DD5243" w:rsidP="00BE622E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B17FAA">
        <w:rPr>
          <w:rFonts w:ascii="宋体" w:hAnsi="宋体" w:hint="eastAsia"/>
          <w:b/>
          <w:bCs/>
          <w:sz w:val="24"/>
        </w:rPr>
        <w:t>具体技术要求</w:t>
      </w:r>
    </w:p>
    <w:p w:rsidR="00DD5243" w:rsidRPr="00653213" w:rsidRDefault="00DD5243" w:rsidP="00DD5243">
      <w:pPr>
        <w:pStyle w:val="Body"/>
        <w:numPr>
          <w:ilvl w:val="0"/>
          <w:numId w:val="4"/>
        </w:numPr>
        <w:rPr>
          <w:rFonts w:asciiTheme="minorEastAsia" w:eastAsiaTheme="minorEastAsia" w:hAnsiTheme="minorEastAsia"/>
          <w:sz w:val="21"/>
          <w:szCs w:val="21"/>
        </w:rPr>
      </w:pPr>
      <w:r w:rsidRPr="00653213">
        <w:rPr>
          <w:rFonts w:asciiTheme="minorEastAsia" w:eastAsiaTheme="minorEastAsia" w:hAnsiTheme="minorEastAsia" w:hint="eastAsia"/>
          <w:sz w:val="21"/>
          <w:szCs w:val="21"/>
        </w:rPr>
        <w:t>一般要求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</w:rPr>
        <w:t>1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</w:rPr>
        <w:t>、现场提供镇痛</w:t>
      </w:r>
      <w:proofErr w:type="gramStart"/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</w:rPr>
        <w:t>泵以及</w:t>
      </w:r>
      <w:proofErr w:type="gramEnd"/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</w:rPr>
        <w:t>符合参数要求规格的一次性药盒样品；</w:t>
      </w:r>
    </w:p>
    <w:p w:rsidR="00DD5243" w:rsidRPr="00535662" w:rsidRDefault="00DD5243" w:rsidP="00DD5243">
      <w:pPr>
        <w:pStyle w:val="21"/>
        <w:rPr>
          <w:rFonts w:asciiTheme="minorEastAsia" w:eastAsiaTheme="minorEastAsia" w:hAnsiTheme="minorEastAsia" w:hint="default"/>
          <w:b w:val="0"/>
          <w:sz w:val="21"/>
          <w:szCs w:val="21"/>
        </w:rPr>
      </w:pPr>
      <w:r w:rsidRPr="00653213">
        <w:rPr>
          <w:rFonts w:ascii="宋体" w:eastAsia="宋体" w:hAnsi="宋体"/>
          <w:sz w:val="21"/>
          <w:szCs w:val="21"/>
          <w:lang w:eastAsia="zh-CN"/>
        </w:rPr>
        <w:t>▲</w:t>
      </w:r>
      <w:r w:rsidRPr="00653213">
        <w:rPr>
          <w:rFonts w:ascii="宋体" w:eastAsia="宋体" w:hAnsi="宋体" w:hint="default"/>
          <w:sz w:val="21"/>
          <w:szCs w:val="21"/>
          <w:lang w:eastAsia="zh-CN"/>
        </w:rPr>
        <w:t xml:space="preserve"> </w:t>
      </w:r>
      <w:r w:rsidRPr="00535662">
        <w:rPr>
          <w:rFonts w:asciiTheme="minorEastAsia" w:eastAsiaTheme="minorEastAsia" w:hAnsiTheme="minorEastAsia" w:hint="default"/>
          <w:b w:val="0"/>
          <w:sz w:val="21"/>
          <w:szCs w:val="21"/>
          <w:lang w:eastAsia="zh-CN"/>
        </w:rPr>
        <w:t>2</w:t>
      </w:r>
      <w:r w:rsidRPr="00535662">
        <w:rPr>
          <w:rFonts w:asciiTheme="minorEastAsia" w:eastAsiaTheme="minorEastAsia" w:hAnsiTheme="minorEastAsia"/>
          <w:b w:val="0"/>
          <w:sz w:val="21"/>
          <w:szCs w:val="21"/>
          <w:lang w:eastAsia="zh-CN"/>
        </w:rPr>
        <w:t>、适用静脉及硬膜外自控镇痛法</w:t>
      </w:r>
    </w:p>
    <w:p w:rsidR="00DD5243" w:rsidRPr="00535662" w:rsidRDefault="00DD5243" w:rsidP="00DD5243">
      <w:pPr>
        <w:pStyle w:val="21"/>
        <w:rPr>
          <w:rFonts w:asciiTheme="minorEastAsia" w:eastAsiaTheme="minorEastAsia" w:hAnsiTheme="minorEastAsia" w:hint="default"/>
          <w:b w:val="0"/>
          <w:sz w:val="21"/>
          <w:szCs w:val="21"/>
          <w:lang w:eastAsia="zh-CN"/>
        </w:rPr>
      </w:pPr>
      <w:r w:rsidRPr="00535662">
        <w:rPr>
          <w:rFonts w:ascii="宋体" w:eastAsia="宋体" w:hAnsi="宋体"/>
          <w:b w:val="0"/>
          <w:sz w:val="21"/>
          <w:szCs w:val="21"/>
          <w:lang w:eastAsia="zh-CN"/>
        </w:rPr>
        <w:t>▲</w:t>
      </w:r>
      <w:r w:rsidRPr="00535662">
        <w:rPr>
          <w:rFonts w:ascii="宋体" w:eastAsia="宋体" w:hAnsi="宋体" w:hint="default"/>
          <w:b w:val="0"/>
          <w:sz w:val="21"/>
          <w:szCs w:val="21"/>
          <w:lang w:eastAsia="zh-CN"/>
        </w:rPr>
        <w:t xml:space="preserve"> 3</w:t>
      </w:r>
      <w:r w:rsidRPr="00535662">
        <w:rPr>
          <w:rFonts w:ascii="宋体" w:eastAsia="宋体" w:hAnsi="宋体"/>
          <w:b w:val="0"/>
          <w:sz w:val="21"/>
          <w:szCs w:val="21"/>
          <w:lang w:eastAsia="zh-CN"/>
        </w:rPr>
        <w:t>、</w:t>
      </w:r>
      <w:r w:rsidRPr="00535662">
        <w:rPr>
          <w:rFonts w:asciiTheme="minorEastAsia" w:eastAsiaTheme="minorEastAsia" w:hAnsiTheme="minorEastAsia"/>
          <w:b w:val="0"/>
          <w:sz w:val="21"/>
          <w:szCs w:val="21"/>
          <w:lang w:eastAsia="zh-CN"/>
        </w:rPr>
        <w:t>通过手</w:t>
      </w:r>
      <w:proofErr w:type="gramStart"/>
      <w:r w:rsidRPr="00535662">
        <w:rPr>
          <w:rFonts w:asciiTheme="minorEastAsia" w:eastAsiaTheme="minorEastAsia" w:hAnsiTheme="minorEastAsia"/>
          <w:b w:val="0"/>
          <w:sz w:val="21"/>
          <w:szCs w:val="21"/>
          <w:lang w:eastAsia="zh-CN"/>
        </w:rPr>
        <w:t>击病人</w:t>
      </w:r>
      <w:proofErr w:type="gramEnd"/>
      <w:r w:rsidRPr="00535662">
        <w:rPr>
          <w:rFonts w:asciiTheme="minorEastAsia" w:eastAsiaTheme="minorEastAsia" w:hAnsiTheme="minorEastAsia"/>
          <w:b w:val="0"/>
          <w:sz w:val="21"/>
          <w:szCs w:val="21"/>
          <w:lang w:eastAsia="zh-CN"/>
        </w:rPr>
        <w:t>控制镇痛给药次数和密度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sz w:val="21"/>
          <w:szCs w:val="21"/>
          <w:lang w:val="zh-TW"/>
        </w:rPr>
      </w:pPr>
      <w:r w:rsidRPr="00653213">
        <w:rPr>
          <w:rFonts w:ascii="宋体" w:eastAsia="宋体" w:hAnsi="宋体"/>
          <w:sz w:val="21"/>
          <w:szCs w:val="21"/>
        </w:rPr>
        <w:t>▲ 4</w:t>
      </w:r>
      <w:r w:rsidRPr="00653213">
        <w:rPr>
          <w:rFonts w:ascii="宋体" w:eastAsia="宋体" w:hAnsi="宋体" w:hint="eastAsia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经过计算机程序设定多种给药模式：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sz w:val="21"/>
          <w:szCs w:val="21"/>
          <w:lang w:val="zh-TW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4.1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持续泵注；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sz w:val="21"/>
          <w:szCs w:val="21"/>
          <w:lang w:val="zh-TW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4.2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病人自控；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4.3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病人自控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+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持续泵注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+/- 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首次量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5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、主机有开机自检功能，确保主机功能正常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position w:val="-2"/>
          <w:sz w:val="21"/>
          <w:szCs w:val="21"/>
        </w:rPr>
        <w:t xml:space="preserve">   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6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、能使用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</w:rPr>
        <w:t>AC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电或电池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/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充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电池，电池最少能提供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48 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小时正常操作，充电池最少能提供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8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小时正常操作</w:t>
      </w:r>
    </w:p>
    <w:p w:rsidR="00DD5243" w:rsidRPr="00653213" w:rsidRDefault="00DD5243" w:rsidP="00DD5243">
      <w:pPr>
        <w:pStyle w:val="Body"/>
        <w:ind w:left="280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7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、设有显示屏幕显示泵注速度和已泵注容量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="宋体" w:eastAsia="宋体" w:hAnsi="宋体"/>
          <w:sz w:val="21"/>
          <w:szCs w:val="21"/>
        </w:rPr>
        <w:t>▲ 8</w:t>
      </w:r>
      <w:r w:rsidRPr="00653213">
        <w:rPr>
          <w:rFonts w:ascii="宋体" w:eastAsia="宋体" w:hAnsi="宋体" w:hint="eastAsia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不需停止鎭痛泵也可以查看病人使用历史（已按</w:t>
      </w:r>
      <w:proofErr w:type="gramStart"/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掣</w:t>
      </w:r>
      <w:proofErr w:type="gramEnd"/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次数，成功给药次数，总</w:t>
      </w:r>
      <w:r>
        <w:rPr>
          <w:rFonts w:asciiTheme="minorEastAsia" w:eastAsiaTheme="minorEastAsia" w:hAnsiTheme="minorEastAsia" w:hint="eastAsia"/>
          <w:sz w:val="21"/>
          <w:szCs w:val="21"/>
          <w:lang w:val="zh-TW"/>
        </w:rPr>
        <w:t>剂量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）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="宋体" w:eastAsia="宋体" w:hAnsi="宋体"/>
          <w:sz w:val="21"/>
          <w:szCs w:val="21"/>
        </w:rPr>
        <w:t>▲ 9</w:t>
      </w:r>
      <w:r w:rsidRPr="00653213">
        <w:rPr>
          <w:rFonts w:ascii="宋体" w:eastAsia="宋体" w:hAnsi="宋体" w:hint="eastAsia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详细病人使用历史必须包括记录和顕</w:t>
      </w:r>
      <w:proofErr w:type="gramStart"/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示使用</w:t>
      </w:r>
      <w:proofErr w:type="gramEnd"/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时间（或通过自带软件实现）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  <w:t xml:space="preserve">   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10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、主机能接驳打印机打印主机使用数据（或通过自带软件实现）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 xml:space="preserve">   11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、便携性或可固定在输液架（供货商要提供固定所需器材）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 xml:space="preserve">   12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、如需使用专用耗材，需确保耗材供应稳定最少七年</w:t>
      </w:r>
    </w:p>
    <w:p w:rsidR="00DD5243" w:rsidRPr="00653213" w:rsidRDefault="00DD5243" w:rsidP="00DD5243">
      <w:pPr>
        <w:pStyle w:val="21"/>
        <w:rPr>
          <w:rFonts w:asciiTheme="minorEastAsia" w:eastAsiaTheme="minorEastAsia" w:hAnsiTheme="minorEastAsia" w:hint="default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eastAsia="zh-CN"/>
        </w:rPr>
        <w:t>二、安全要求</w:t>
      </w:r>
    </w:p>
    <w:p w:rsidR="00DD5243" w:rsidRPr="00653213" w:rsidRDefault="00DD5243" w:rsidP="00DD5243">
      <w:pPr>
        <w:pStyle w:val="Body"/>
        <w:ind w:left="229"/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14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、药物安全保护装置：药物使用时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能上锁保护，供货商需提供所需装置和安装</w:t>
      </w:r>
    </w:p>
    <w:p w:rsidR="00DD5243" w:rsidRPr="00653213" w:rsidRDefault="00DD5243" w:rsidP="00DD5243">
      <w:pPr>
        <w:pStyle w:val="Body"/>
        <w:ind w:left="229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 xml:space="preserve"> 15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、主机控制键在鎭痛程序启动后上锁</w:t>
      </w:r>
    </w:p>
    <w:p w:rsidR="00DD5243" w:rsidRDefault="00DD5243" w:rsidP="00DD5243">
      <w:pPr>
        <w:pStyle w:val="Body"/>
        <w:ind w:left="229"/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16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、电力安全符合</w:t>
      </w:r>
      <w:r w:rsidRPr="00653213">
        <w:rPr>
          <w:rFonts w:asciiTheme="minorEastAsia" w:eastAsiaTheme="minorEastAsia" w:hAnsiTheme="minorEastAsia"/>
          <w:sz w:val="21"/>
          <w:szCs w:val="21"/>
        </w:rPr>
        <w:t>CFDA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安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全水平</w:t>
      </w:r>
    </w:p>
    <w:p w:rsidR="00DD5243" w:rsidRDefault="00DD5243" w:rsidP="00DD5243">
      <w:pPr>
        <w:pStyle w:val="Body"/>
        <w:ind w:left="229"/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</w:pP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17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、抗电镃干扰符合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</w:rPr>
        <w:t>CFDA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安全水平</w:t>
      </w:r>
    </w:p>
    <w:p w:rsidR="00DD5243" w:rsidRPr="00653213" w:rsidRDefault="00DD5243" w:rsidP="00DD5243">
      <w:pPr>
        <w:pStyle w:val="Body"/>
        <w:ind w:left="229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18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、报警功能</w:t>
      </w:r>
    </w:p>
    <w:p w:rsidR="00DD5243" w:rsidRPr="00653213" w:rsidRDefault="00DD5243" w:rsidP="00DD5243">
      <w:pPr>
        <w:pStyle w:val="Body"/>
        <w:ind w:left="229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19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、气泡，低电，堵塞，换药提示</w:t>
      </w:r>
    </w:p>
    <w:p w:rsidR="00DD5243" w:rsidRPr="00653213" w:rsidRDefault="00DD5243" w:rsidP="00DD5243">
      <w:pPr>
        <w:pStyle w:val="Body"/>
        <w:ind w:left="229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20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、手掣松脱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 21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、泵未运行或镇痛程序未启动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 22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、药物容器配置错误</w:t>
      </w:r>
    </w:p>
    <w:p w:rsidR="00DD5243" w:rsidRPr="00653213" w:rsidRDefault="00DD5243" w:rsidP="00DD5243">
      <w:pPr>
        <w:pStyle w:val="21"/>
        <w:rPr>
          <w:rFonts w:asciiTheme="minorEastAsia" w:eastAsiaTheme="minorEastAsia" w:hAnsiTheme="minorEastAsia" w:hint="default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eastAsia="zh-CN"/>
        </w:rPr>
        <w:t>三、技术要求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 23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、供货商要提供产品技术规格数据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lastRenderedPageBreak/>
        <w:t xml:space="preserve">    24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、重量少于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4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公斤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25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、药物容器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position w:val="-2"/>
          <w:sz w:val="21"/>
          <w:szCs w:val="21"/>
        </w:rPr>
        <w:t>26</w:t>
      </w:r>
      <w:r w:rsidRPr="00653213">
        <w:rPr>
          <w:rFonts w:asciiTheme="minorEastAsia" w:eastAsiaTheme="minorEastAsia" w:hAnsiTheme="minorEastAsia" w:hint="eastAsia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可适有注射器或使用专用容器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position w:val="-2"/>
          <w:sz w:val="21"/>
          <w:szCs w:val="21"/>
        </w:rPr>
        <w:t>27</w:t>
      </w:r>
      <w:r w:rsidRPr="00653213">
        <w:rPr>
          <w:rFonts w:asciiTheme="minorEastAsia" w:eastAsiaTheme="minorEastAsia" w:hAnsiTheme="minorEastAsia" w:hint="eastAsia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如使用注射器，适用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10ml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，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20ml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，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50ml</w:t>
      </w:r>
      <w:r w:rsidRPr="00653213">
        <w:rPr>
          <w:rFonts w:asciiTheme="minorEastAsia" w:eastAsiaTheme="minorEastAsia" w:hAnsiTheme="minorEastAsia"/>
          <w:sz w:val="21"/>
          <w:szCs w:val="21"/>
        </w:rPr>
        <w:t>, 60ml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规格，主机能自动辨认注射器规格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="宋体" w:eastAsia="宋体" w:hAnsi="宋体"/>
          <w:sz w:val="21"/>
          <w:szCs w:val="21"/>
        </w:rPr>
        <w:t xml:space="preserve">▲  </w:t>
      </w:r>
      <w:r w:rsidRPr="00653213">
        <w:rPr>
          <w:rFonts w:asciiTheme="minorEastAsia" w:eastAsiaTheme="minorEastAsia" w:hAnsiTheme="minorEastAsia"/>
          <w:position w:val="-2"/>
          <w:sz w:val="21"/>
          <w:szCs w:val="21"/>
        </w:rPr>
        <w:t>28</w:t>
      </w:r>
      <w:r w:rsidRPr="00653213">
        <w:rPr>
          <w:rFonts w:asciiTheme="minorEastAsia" w:eastAsiaTheme="minorEastAsia" w:hAnsiTheme="minorEastAsia" w:hint="eastAsia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如使用专用容器，要提供至少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50ml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，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100ml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，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150ml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，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300ml  4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种规格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="宋体" w:eastAsia="宋体" w:hAnsi="宋体"/>
          <w:sz w:val="21"/>
          <w:szCs w:val="21"/>
        </w:rPr>
        <w:t>▲  29</w:t>
      </w:r>
      <w:r w:rsidRPr="00653213">
        <w:rPr>
          <w:rFonts w:ascii="宋体" w:eastAsia="宋体" w:hAnsi="宋体" w:hint="eastAsia"/>
          <w:sz w:val="21"/>
          <w:szCs w:val="21"/>
        </w:rPr>
        <w:t>、</w:t>
      </w:r>
      <w:proofErr w:type="gramStart"/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泵注精确性</w:t>
      </w:r>
      <w:proofErr w:type="gramEnd"/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 xml:space="preserve"> +/- 6%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30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、泵注程序选择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  <w:t>31</w:t>
      </w:r>
      <w:r w:rsidRPr="00653213">
        <w:rPr>
          <w:rFonts w:asciiTheme="minorEastAsia" w:eastAsiaTheme="minorEastAsia" w:hAnsiTheme="minorEastAsia" w:hint="eastAsia"/>
          <w:color w:val="auto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容量（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ml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）单位供选择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  <w:t>32</w:t>
      </w:r>
      <w:r w:rsidRPr="00653213">
        <w:rPr>
          <w:rFonts w:asciiTheme="minorEastAsia" w:eastAsiaTheme="minorEastAsia" w:hAnsiTheme="minorEastAsia" w:hint="eastAsia"/>
          <w:color w:val="auto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首次量：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0-30</w:t>
      </w:r>
      <w:r w:rsidRPr="00653213">
        <w:rPr>
          <w:rFonts w:asciiTheme="minorEastAsia" w:eastAsiaTheme="minorEastAsia" w:hAnsiTheme="minorEastAsia"/>
          <w:sz w:val="21"/>
          <w:szCs w:val="21"/>
        </w:rPr>
        <w:t>ml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  <w:t>33</w:t>
      </w:r>
      <w:r w:rsidRPr="00653213">
        <w:rPr>
          <w:rFonts w:asciiTheme="minorEastAsia" w:eastAsiaTheme="minorEastAsia" w:hAnsiTheme="minorEastAsia" w:hint="eastAsia"/>
          <w:color w:val="auto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持续输注速度：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0-50</w:t>
      </w:r>
      <w:r w:rsidRPr="00653213">
        <w:rPr>
          <w:rFonts w:asciiTheme="minorEastAsia" w:eastAsiaTheme="minorEastAsia" w:hAnsiTheme="minorEastAsia"/>
          <w:sz w:val="21"/>
          <w:szCs w:val="21"/>
        </w:rPr>
        <w:t>ml/h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  <w:t>34</w:t>
      </w:r>
      <w:r w:rsidRPr="00653213">
        <w:rPr>
          <w:rFonts w:asciiTheme="minorEastAsia" w:eastAsiaTheme="minorEastAsia" w:hAnsiTheme="minorEastAsia" w:hint="eastAsia"/>
          <w:color w:val="auto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病人自控剤量：</w:t>
      </w:r>
      <w:r w:rsidRPr="00653213">
        <w:rPr>
          <w:rFonts w:asciiTheme="minorEastAsia" w:eastAsiaTheme="minorEastAsia" w:hAnsiTheme="minorEastAsia"/>
          <w:sz w:val="21"/>
          <w:szCs w:val="21"/>
        </w:rPr>
        <w:t>0-9.9ml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  <w:t>35</w:t>
      </w:r>
      <w:r w:rsidRPr="00653213">
        <w:rPr>
          <w:rFonts w:asciiTheme="minorEastAsia" w:eastAsiaTheme="minorEastAsia" w:hAnsiTheme="minorEastAsia" w:hint="eastAsia"/>
          <w:color w:val="auto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自控锁定时间：</w:t>
      </w:r>
      <w:r w:rsidRPr="00653213">
        <w:rPr>
          <w:rFonts w:asciiTheme="minorEastAsia" w:eastAsiaTheme="minorEastAsia" w:hAnsiTheme="minorEastAsia"/>
          <w:sz w:val="21"/>
          <w:szCs w:val="21"/>
        </w:rPr>
        <w:t>5min - 24h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  <w:t>36</w:t>
      </w:r>
      <w:r w:rsidRPr="00653213">
        <w:rPr>
          <w:rFonts w:asciiTheme="minorEastAsia" w:eastAsiaTheme="minorEastAsia" w:hAnsiTheme="minorEastAsia" w:hint="eastAsia"/>
          <w:color w:val="auto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设极限输入量限制和选择时间长度</w:t>
      </w:r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  <w:t>37</w:t>
      </w:r>
      <w:r w:rsidRPr="00653213">
        <w:rPr>
          <w:rFonts w:asciiTheme="minorEastAsia" w:eastAsiaTheme="minorEastAsia" w:hAnsiTheme="minorEastAsia" w:hint="eastAsia"/>
          <w:color w:val="auto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病人手</w:t>
      </w:r>
      <w:proofErr w:type="gramStart"/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掣</w:t>
      </w:r>
      <w:proofErr w:type="gramEnd"/>
    </w:p>
    <w:p w:rsidR="00DD5243" w:rsidRPr="00653213" w:rsidRDefault="00DD5243" w:rsidP="00DD5243">
      <w:pPr>
        <w:pStyle w:val="Body"/>
        <w:ind w:firstLine="560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  <w:t>37.1</w:t>
      </w:r>
      <w:r w:rsidRPr="00653213">
        <w:rPr>
          <w:rFonts w:asciiTheme="minorEastAsia" w:eastAsiaTheme="minorEastAsia" w:hAnsiTheme="minorEastAsia" w:hint="eastAsia"/>
          <w:color w:val="auto"/>
          <w:position w:val="-2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病人能</w:t>
      </w:r>
      <w:proofErr w:type="gramStart"/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轻力按下</w:t>
      </w:r>
      <w:proofErr w:type="gramEnd"/>
    </w:p>
    <w:p w:rsidR="00DD5243" w:rsidRPr="00653213" w:rsidRDefault="00DD5243" w:rsidP="00DD5243">
      <w:pPr>
        <w:pStyle w:val="Body"/>
        <w:ind w:left="409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37.2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、不能用突起设计</w:t>
      </w:r>
    </w:p>
    <w:p w:rsidR="00DD5243" w:rsidRPr="00653213" w:rsidRDefault="00DD5243" w:rsidP="00DD5243">
      <w:pPr>
        <w:pStyle w:val="Body"/>
        <w:ind w:left="409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37.3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、联接主机线长度不少于</w:t>
      </w: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1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公米</w:t>
      </w:r>
    </w:p>
    <w:p w:rsidR="00DD5243" w:rsidRPr="00653213" w:rsidRDefault="00DD5243" w:rsidP="00DD5243">
      <w:pPr>
        <w:pStyle w:val="Body"/>
        <w:numPr>
          <w:ilvl w:val="0"/>
          <w:numId w:val="5"/>
        </w:numPr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>4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、病人按掣有效时会发出确定声音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 38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、报警功能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 39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、堵塞提示敏感度可调整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   40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、气泡提示敏感度可调整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四、软件功能</w:t>
      </w:r>
    </w:p>
    <w:p w:rsidR="00DD5243" w:rsidRPr="00653213" w:rsidRDefault="00DD5243" w:rsidP="00DD5243">
      <w:pPr>
        <w:pStyle w:val="Body"/>
        <w:ind w:left="409"/>
        <w:rPr>
          <w:rFonts w:asciiTheme="minorEastAsia" w:eastAsiaTheme="minorEastAsia" w:hAnsiTheme="minorEastAsia"/>
          <w:position w:val="-2"/>
          <w:sz w:val="21"/>
          <w:szCs w:val="21"/>
        </w:rPr>
      </w:pPr>
      <w:r w:rsidRPr="00653213">
        <w:rPr>
          <w:rFonts w:asciiTheme="minorEastAsia" w:eastAsiaTheme="minorEastAsia" w:hAnsiTheme="minorEastAsia"/>
          <w:sz w:val="21"/>
          <w:szCs w:val="21"/>
          <w:lang w:val="zh-TW"/>
        </w:rPr>
        <w:t xml:space="preserve"> 41</w:t>
      </w:r>
      <w:r w:rsidRPr="00653213">
        <w:rPr>
          <w:rFonts w:asciiTheme="minorEastAsia" w:eastAsiaTheme="minorEastAsia" w:hAnsiTheme="minorEastAsia" w:hint="eastAsia"/>
          <w:sz w:val="21"/>
          <w:szCs w:val="21"/>
          <w:lang w:val="zh-TW"/>
        </w:rPr>
        <w:t>、可升级；供货商要提供免费升级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="宋体" w:eastAsia="宋体" w:hAnsi="宋体"/>
          <w:sz w:val="21"/>
          <w:szCs w:val="21"/>
        </w:rPr>
        <w:t xml:space="preserve">▲  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42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、急性镇痛服务信息系统必须符合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HL7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数据传输协议，并能提供成功案例证明；</w:t>
      </w:r>
    </w:p>
    <w:p w:rsidR="00DD5243" w:rsidRPr="00653213" w:rsidRDefault="00DD5243" w:rsidP="00DD5243">
      <w:pPr>
        <w:pStyle w:val="Body"/>
        <w:rPr>
          <w:rFonts w:asciiTheme="minorEastAsia" w:eastAsiaTheme="minorEastAsia" w:hAnsiTheme="minorEastAsia"/>
          <w:color w:val="auto"/>
          <w:position w:val="-2"/>
          <w:sz w:val="21"/>
          <w:szCs w:val="21"/>
        </w:rPr>
      </w:pPr>
      <w:r w:rsidRPr="00653213">
        <w:rPr>
          <w:rFonts w:ascii="宋体" w:eastAsia="宋体" w:hAnsi="宋体"/>
          <w:sz w:val="21"/>
          <w:szCs w:val="21"/>
        </w:rPr>
        <w:t>▲  43</w:t>
      </w:r>
      <w:r w:rsidRPr="00653213">
        <w:rPr>
          <w:rFonts w:ascii="宋体" w:eastAsia="宋体" w:hAnsi="宋体" w:hint="eastAsia"/>
          <w:sz w:val="21"/>
          <w:szCs w:val="21"/>
        </w:rPr>
        <w:t>、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镇痛</w:t>
      </w:r>
      <w:proofErr w:type="gramStart"/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泵数据</w:t>
      </w:r>
      <w:proofErr w:type="gramEnd"/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可连接医院内部</w:t>
      </w:r>
      <w:r w:rsidRPr="00653213">
        <w:rPr>
          <w:rFonts w:asciiTheme="minorEastAsia" w:eastAsiaTheme="minorEastAsia" w:hAnsiTheme="minorEastAsia"/>
          <w:color w:val="auto"/>
          <w:sz w:val="21"/>
          <w:szCs w:val="21"/>
          <w:lang w:val="zh-TW"/>
        </w:rPr>
        <w:t>WIFI</w:t>
      </w:r>
      <w:r w:rsidRPr="00653213">
        <w:rPr>
          <w:rFonts w:asciiTheme="minorEastAsia" w:eastAsiaTheme="minorEastAsia" w:hAnsiTheme="minorEastAsia" w:hint="eastAsia"/>
          <w:color w:val="auto"/>
          <w:sz w:val="21"/>
          <w:szCs w:val="21"/>
          <w:lang w:val="zh-TW"/>
        </w:rPr>
        <w:t>网络或医疗信息系统，进行电子化术后镇痛管理和报警提示；并能提供成功案例证明；</w:t>
      </w:r>
    </w:p>
    <w:p w:rsidR="00DD5243" w:rsidRDefault="00DD5243" w:rsidP="00DD5243">
      <w:pPr>
        <w:spacing w:line="300" w:lineRule="auto"/>
        <w:rPr>
          <w:rFonts w:asciiTheme="minorEastAsia" w:eastAsiaTheme="minorEastAsia" w:hAnsiTheme="minorEastAsia" w:cs="Arial Unicode MS"/>
          <w:color w:val="000000"/>
          <w:kern w:val="0"/>
          <w:sz w:val="21"/>
          <w:szCs w:val="21"/>
          <w:bdr w:val="nil"/>
          <w:lang w:val="zh-TW"/>
        </w:rPr>
      </w:pPr>
      <w:r w:rsidRPr="00742D49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五、配套耗材：镇痛泵耗材：100 毫升</w:t>
      </w:r>
      <w:r w:rsidR="00BE622E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单价不高于</w:t>
      </w:r>
      <w:r w:rsidRPr="00742D49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280</w:t>
      </w:r>
      <w:r w:rsidR="00BE622E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元/套</w:t>
      </w:r>
      <w:r w:rsidRPr="00742D49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 xml:space="preserve"> 、150毫升</w:t>
      </w:r>
      <w:r w:rsidR="00BE622E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单价不高于</w:t>
      </w:r>
      <w:r w:rsidRPr="00742D49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320</w:t>
      </w:r>
      <w:r w:rsidR="00BE622E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元/套</w:t>
      </w:r>
      <w:r w:rsidRPr="00742D49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、300毫升</w:t>
      </w:r>
      <w:r w:rsidR="00BE622E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单价不高于</w:t>
      </w:r>
      <w:r w:rsidRPr="00742D49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360</w:t>
      </w:r>
      <w:r w:rsidR="00BE622E">
        <w:rPr>
          <w:rFonts w:asciiTheme="minorEastAsia" w:eastAsiaTheme="minorEastAsia" w:hAnsiTheme="minorEastAsia" w:cs="Arial Unicode MS" w:hint="eastAsia"/>
          <w:color w:val="000000"/>
          <w:kern w:val="0"/>
          <w:sz w:val="21"/>
          <w:szCs w:val="21"/>
          <w:bdr w:val="nil"/>
          <w:lang w:val="zh-TW"/>
        </w:rPr>
        <w:t>元/套</w:t>
      </w:r>
    </w:p>
    <w:p w:rsidR="00C466E9" w:rsidRDefault="00C466E9">
      <w:pPr>
        <w:rPr>
          <w:lang w:eastAsia="zh-TW"/>
        </w:rPr>
      </w:pPr>
    </w:p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2E" w:rsidRDefault="00BE622E" w:rsidP="00BE622E">
      <w:r>
        <w:separator/>
      </w:r>
    </w:p>
  </w:endnote>
  <w:endnote w:type="continuationSeparator" w:id="0">
    <w:p w:rsidR="00BE622E" w:rsidRDefault="00BE622E" w:rsidP="00BE6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2E" w:rsidRDefault="00BE622E" w:rsidP="00BE622E">
      <w:r>
        <w:separator/>
      </w:r>
    </w:p>
  </w:footnote>
  <w:footnote w:type="continuationSeparator" w:id="0">
    <w:p w:rsidR="00BE622E" w:rsidRDefault="00BE622E" w:rsidP="00BE6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0CD31AA9"/>
    <w:multiLevelType w:val="hybridMultilevel"/>
    <w:tmpl w:val="9880CA60"/>
    <w:lvl w:ilvl="0" w:tplc="19CE7D6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AC0CD2"/>
    <w:multiLevelType w:val="hybridMultilevel"/>
    <w:tmpl w:val="0D0605B4"/>
    <w:lvl w:ilvl="0" w:tplc="FCCA6B8A">
      <w:start w:val="37"/>
      <w:numFmt w:val="decimal"/>
      <w:lvlText w:val="%1."/>
      <w:lvlJc w:val="left"/>
      <w:pPr>
        <w:ind w:left="96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lowerLetter"/>
      <w:lvlText w:val="%5)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lowerLetter"/>
      <w:lvlText w:val="%8)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3">
    <w:nsid w:val="1B0C4C0F"/>
    <w:multiLevelType w:val="hybridMultilevel"/>
    <w:tmpl w:val="4C9209A4"/>
    <w:lvl w:ilvl="0" w:tplc="48D4632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243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16B8F"/>
    <w:rsid w:val="004C4EF1"/>
    <w:rsid w:val="005672D6"/>
    <w:rsid w:val="00594F64"/>
    <w:rsid w:val="005B5B2F"/>
    <w:rsid w:val="006608B9"/>
    <w:rsid w:val="006F341D"/>
    <w:rsid w:val="00730798"/>
    <w:rsid w:val="0086030A"/>
    <w:rsid w:val="00863DE5"/>
    <w:rsid w:val="00930007"/>
    <w:rsid w:val="00955B2E"/>
    <w:rsid w:val="009D63B9"/>
    <w:rsid w:val="00A8315A"/>
    <w:rsid w:val="00B05704"/>
    <w:rsid w:val="00B33691"/>
    <w:rsid w:val="00BA24F4"/>
    <w:rsid w:val="00BE622E"/>
    <w:rsid w:val="00C466E9"/>
    <w:rsid w:val="00C63EE5"/>
    <w:rsid w:val="00C876B7"/>
    <w:rsid w:val="00CA4774"/>
    <w:rsid w:val="00CC7D17"/>
    <w:rsid w:val="00DD5243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4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243"/>
    <w:pPr>
      <w:ind w:firstLineChars="200" w:firstLine="420"/>
    </w:pPr>
  </w:style>
  <w:style w:type="paragraph" w:customStyle="1" w:styleId="Body">
    <w:name w:val="Body"/>
    <w:rsid w:val="00DD52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bdr w:val="nil"/>
      <w:lang w:val="en-GB"/>
    </w:rPr>
  </w:style>
  <w:style w:type="paragraph" w:customStyle="1" w:styleId="21">
    <w:name w:val="标题 21"/>
    <w:next w:val="Body"/>
    <w:rsid w:val="00DD5243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Arial Unicode MS" w:hAnsi="Arial Unicode MS" w:cs="Arial Unicode MS" w:hint="eastAsia"/>
      <w:b/>
      <w:bCs/>
      <w:color w:val="000000"/>
      <w:kern w:val="0"/>
      <w:sz w:val="32"/>
      <w:szCs w:val="32"/>
      <w:bdr w:val="nil"/>
      <w:lang w:val="zh-TW" w:eastAsia="zh-TW"/>
    </w:rPr>
  </w:style>
  <w:style w:type="paragraph" w:styleId="a4">
    <w:name w:val="header"/>
    <w:basedOn w:val="a"/>
    <w:link w:val="Char"/>
    <w:uiPriority w:val="99"/>
    <w:semiHidden/>
    <w:unhideWhenUsed/>
    <w:rsid w:val="00BE6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62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6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62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1107</Characters>
  <Application>Microsoft Office Word</Application>
  <DocSecurity>0</DocSecurity>
  <Lines>9</Lines>
  <Paragraphs>2</Paragraphs>
  <ScaleCrop>false</ScaleCrop>
  <Company>Chinese ORG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2018-09-14T12:35:00Z</dcterms:created>
  <dcterms:modified xsi:type="dcterms:W3CDTF">2018-09-17T07:37:00Z</dcterms:modified>
</cp:coreProperties>
</file>