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51" w:rsidRDefault="00C74551" w:rsidP="00C74551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C74551" w:rsidRPr="0030118B" w:rsidRDefault="00C74551" w:rsidP="00C74551">
      <w:pPr>
        <w:numPr>
          <w:ilvl w:val="0"/>
          <w:numId w:val="2"/>
        </w:numPr>
        <w:spacing w:after="240"/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466"/>
        <w:gridCol w:w="2480"/>
      </w:tblGrid>
      <w:tr w:rsidR="00C74551" w:rsidTr="00C74551">
        <w:trPr>
          <w:trHeight w:val="540"/>
          <w:jc w:val="center"/>
        </w:trPr>
        <w:tc>
          <w:tcPr>
            <w:tcW w:w="925" w:type="pct"/>
            <w:vAlign w:val="center"/>
          </w:tcPr>
          <w:p w:rsidR="00C74551" w:rsidRPr="00DF68CB" w:rsidRDefault="00C74551" w:rsidP="006C105F">
            <w:pPr>
              <w:spacing w:after="240" w:line="360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C74551" w:rsidRPr="00DF68CB" w:rsidRDefault="00C74551" w:rsidP="006C1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5" w:type="pct"/>
            <w:vAlign w:val="center"/>
          </w:tcPr>
          <w:p w:rsidR="00C74551" w:rsidRPr="00DF68CB" w:rsidRDefault="00C74551" w:rsidP="006C105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C74551" w:rsidRPr="0038243D" w:rsidTr="00C74551">
        <w:trPr>
          <w:trHeight w:val="991"/>
          <w:jc w:val="center"/>
        </w:trPr>
        <w:tc>
          <w:tcPr>
            <w:tcW w:w="925" w:type="pct"/>
            <w:vAlign w:val="center"/>
          </w:tcPr>
          <w:p w:rsidR="00C74551" w:rsidRPr="0038243D" w:rsidRDefault="00C74551" w:rsidP="00C74551">
            <w:pPr>
              <w:pStyle w:val="a3"/>
              <w:numPr>
                <w:ilvl w:val="0"/>
                <w:numId w:val="3"/>
              </w:numPr>
              <w:spacing w:line="360" w:lineRule="auto"/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C74551" w:rsidRPr="0038243D" w:rsidRDefault="00C74551" w:rsidP="006C105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8243D">
              <w:rPr>
                <w:rFonts w:ascii="宋体" w:hAnsi="宋体" w:hint="eastAsia"/>
                <w:sz w:val="24"/>
              </w:rPr>
              <w:t>促性腺激素释放激素输注泵</w:t>
            </w:r>
          </w:p>
        </w:tc>
        <w:tc>
          <w:tcPr>
            <w:tcW w:w="1455" w:type="pct"/>
            <w:vAlign w:val="center"/>
          </w:tcPr>
          <w:p w:rsidR="00C74551" w:rsidRPr="0038243D" w:rsidRDefault="00C74551" w:rsidP="006C105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2套</w:t>
            </w:r>
          </w:p>
        </w:tc>
      </w:tr>
    </w:tbl>
    <w:p w:rsidR="00C74551" w:rsidRPr="003047D6" w:rsidRDefault="00C74551" w:rsidP="00C74551">
      <w:pPr>
        <w:spacing w:line="360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C74551" w:rsidRDefault="00C74551" w:rsidP="00C74551">
      <w:pPr>
        <w:pStyle w:val="a3"/>
        <w:numPr>
          <w:ilvl w:val="0"/>
          <w:numId w:val="2"/>
        </w:numPr>
        <w:spacing w:before="240"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 w:rsidRPr="0038243D">
        <w:rPr>
          <w:rFonts w:ascii="宋体" w:hAnsi="宋体" w:hint="eastAsia"/>
          <w:b/>
          <w:bCs/>
          <w:sz w:val="24"/>
        </w:rPr>
        <w:t>具体技术要求</w:t>
      </w:r>
    </w:p>
    <w:p w:rsidR="00C74551" w:rsidRPr="0038243D" w:rsidRDefault="00C74551" w:rsidP="00C74551">
      <w:pPr>
        <w:pStyle w:val="a3"/>
        <w:spacing w:line="360" w:lineRule="auto"/>
        <w:ind w:leftChars="-5" w:left="-4" w:hangingChars="4" w:hanging="10"/>
        <w:rPr>
          <w:rFonts w:asciiTheme="minorEastAsia" w:hAnsiTheme="minorEastAsia" w:cstheme="minorEastAsia"/>
          <w:kern w:val="0"/>
          <w:sz w:val="24"/>
        </w:rPr>
      </w:pPr>
      <w:r w:rsidRPr="0038243D"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 w:rsidRPr="0038243D">
        <w:rPr>
          <w:rFonts w:asciiTheme="minorEastAsia" w:eastAsiaTheme="minorEastAsia" w:hAnsiTheme="minorEastAsia" w:cstheme="minorEastAsia" w:hint="eastAsia"/>
          <w:sz w:val="24"/>
        </w:rPr>
        <w:t>产品名称：</w:t>
      </w: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促性腺激素释放激素输注泵</w:t>
      </w:r>
    </w:p>
    <w:p w:rsidR="00C74551" w:rsidRPr="0038243D" w:rsidRDefault="00C74551" w:rsidP="00C74551">
      <w:pPr>
        <w:pStyle w:val="a3"/>
        <w:spacing w:line="360" w:lineRule="auto"/>
        <w:ind w:leftChars="-5" w:left="-4" w:hangingChars="4" w:hanging="10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2、</w:t>
      </w: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剂量时段：</w:t>
      </w:r>
      <w:r w:rsidRPr="0038243D">
        <w:rPr>
          <w:rFonts w:asciiTheme="minorEastAsia" w:eastAsiaTheme="minorEastAsia" w:hAnsiTheme="minorEastAsia" w:cstheme="minorEastAsia" w:hint="eastAsia"/>
          <w:bCs/>
          <w:sz w:val="24"/>
        </w:rPr>
        <w:t>基础剂量设置，</w:t>
      </w:r>
      <w:r w:rsidRPr="0038243D">
        <w:rPr>
          <w:rFonts w:asciiTheme="minorEastAsia" w:eastAsiaTheme="minorEastAsia" w:hAnsiTheme="minorEastAsia" w:cstheme="minorEastAsia" w:hint="eastAsia"/>
          <w:sz w:val="24"/>
        </w:rPr>
        <w:t>根据不同时间段，设置相应输注量，输注</w:t>
      </w:r>
      <w:proofErr w:type="gramStart"/>
      <w:r w:rsidRPr="0038243D">
        <w:rPr>
          <w:rFonts w:asciiTheme="minorEastAsia" w:eastAsiaTheme="minorEastAsia" w:hAnsiTheme="minorEastAsia" w:cstheme="minorEastAsia" w:hint="eastAsia"/>
          <w:sz w:val="24"/>
        </w:rPr>
        <w:t>量单位</w:t>
      </w:r>
      <w:proofErr w:type="gramEnd"/>
      <w:r w:rsidRPr="0038243D">
        <w:rPr>
          <w:rFonts w:asciiTheme="minorEastAsia" w:eastAsiaTheme="minorEastAsia" w:hAnsiTheme="minorEastAsia" w:cstheme="minorEastAsia" w:hint="eastAsia"/>
          <w:sz w:val="24"/>
        </w:rPr>
        <w:t>以μg计;每隔15分一个时段（全天最多96个时段）；每个时段剂量设置范围：0-最大限制量μg，步进量1μg。</w:t>
      </w:r>
    </w:p>
    <w:p w:rsidR="00C74551" w:rsidRPr="0038243D" w:rsidRDefault="00C74551" w:rsidP="00C74551">
      <w:pPr>
        <w:pStyle w:val="a3"/>
        <w:spacing w:line="360" w:lineRule="auto"/>
        <w:ind w:leftChars="-5" w:left="-4" w:hangingChars="4" w:hanging="10"/>
        <w:rPr>
          <w:rFonts w:asciiTheme="minorEastAsia" w:eastAsiaTheme="minorEastAsia" w:hAnsiTheme="minorEastAsia" w:cstheme="minorEastAsia"/>
          <w:kern w:val="0"/>
          <w:sz w:val="24"/>
        </w:rPr>
      </w:pP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3、</w:t>
      </w:r>
      <w:r w:rsidRPr="00913E06">
        <w:rPr>
          <w:rFonts w:asciiTheme="minorEastAsia" w:eastAsiaTheme="minorEastAsia" w:hAnsiTheme="minorEastAsia" w:cstheme="minorEastAsia" w:hint="eastAsia"/>
          <w:kern w:val="0"/>
          <w:sz w:val="24"/>
        </w:rPr>
        <w:t>剂量设置范围：0-50μg。</w:t>
      </w: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各时段最大输注限量，设定范围 1μg-50μg，步进量1μg。</w:t>
      </w:r>
    </w:p>
    <w:p w:rsidR="00C74551" w:rsidRPr="0038243D" w:rsidRDefault="00C74551" w:rsidP="00C74551">
      <w:pPr>
        <w:pStyle w:val="a3"/>
        <w:spacing w:line="360" w:lineRule="auto"/>
        <w:ind w:leftChars="-5" w:left="-4" w:hangingChars="4" w:hanging="10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4、</w:t>
      </w: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药物浓度范围：100μg/ml、200μg/ml、500μg/ml</w:t>
      </w:r>
    </w:p>
    <w:p w:rsidR="00C74551" w:rsidRPr="0038243D" w:rsidRDefault="00C74551" w:rsidP="00C74551">
      <w:pPr>
        <w:pStyle w:val="a3"/>
        <w:spacing w:line="360" w:lineRule="auto"/>
        <w:ind w:leftChars="-5" w:left="-4" w:hangingChars="4" w:hanging="10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5、</w:t>
      </w: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记录存储：输注记录、</w:t>
      </w:r>
      <w:proofErr w:type="gramStart"/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日输注</w:t>
      </w:r>
      <w:proofErr w:type="gramEnd"/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总量记录、停机记录，各50条</w:t>
      </w:r>
    </w:p>
    <w:p w:rsidR="00C74551" w:rsidRPr="0038243D" w:rsidRDefault="00C74551" w:rsidP="00C74551">
      <w:pPr>
        <w:pStyle w:val="a3"/>
        <w:spacing w:line="360" w:lineRule="auto"/>
        <w:ind w:leftChars="-5" w:left="-4" w:hangingChars="4" w:hanging="10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6、</w:t>
      </w: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储药器容量：3.0ml</w:t>
      </w:r>
    </w:p>
    <w:p w:rsidR="00C74551" w:rsidRPr="0038243D" w:rsidRDefault="00C74551" w:rsidP="00C74551">
      <w:pPr>
        <w:pStyle w:val="a3"/>
        <w:spacing w:line="360" w:lineRule="auto"/>
        <w:ind w:leftChars="-5" w:left="-4" w:hangingChars="4" w:hanging="10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7、</w:t>
      </w: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安全分类：内部电源设备</w:t>
      </w:r>
    </w:p>
    <w:p w:rsidR="00C74551" w:rsidRPr="0038243D" w:rsidRDefault="00C74551" w:rsidP="00C74551">
      <w:pPr>
        <w:pStyle w:val="a3"/>
        <w:spacing w:line="360" w:lineRule="auto"/>
        <w:ind w:leftChars="-5" w:left="-4" w:hangingChars="4" w:hanging="10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8、</w:t>
      </w: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防水等级：IPX7</w:t>
      </w:r>
    </w:p>
    <w:p w:rsidR="00C74551" w:rsidRPr="0038243D" w:rsidRDefault="00C74551" w:rsidP="00C74551">
      <w:pPr>
        <w:pStyle w:val="a3"/>
        <w:spacing w:line="360" w:lineRule="auto"/>
        <w:ind w:leftChars="-5" w:left="-4" w:hangingChars="4" w:hanging="10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9、</w:t>
      </w: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最大工作电流：300mA</w:t>
      </w:r>
    </w:p>
    <w:p w:rsidR="00C74551" w:rsidRPr="0038243D" w:rsidRDefault="00C74551" w:rsidP="00C74551">
      <w:pPr>
        <w:pStyle w:val="a3"/>
        <w:spacing w:line="360" w:lineRule="auto"/>
        <w:ind w:leftChars="-5" w:left="-4" w:hangingChars="4" w:hanging="10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10、</w:t>
      </w: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额定电压：3.0V</w:t>
      </w:r>
    </w:p>
    <w:p w:rsidR="00C74551" w:rsidRPr="0038243D" w:rsidRDefault="00C74551" w:rsidP="00C74551">
      <w:pPr>
        <w:pStyle w:val="a3"/>
        <w:spacing w:line="360" w:lineRule="auto"/>
        <w:ind w:leftChars="-5" w:left="-4" w:hangingChars="4" w:hanging="10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11、</w:t>
      </w: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电流类型：直流</w:t>
      </w:r>
    </w:p>
    <w:p w:rsidR="00C74551" w:rsidRPr="0038243D" w:rsidRDefault="00C74551" w:rsidP="00C74551">
      <w:pPr>
        <w:pStyle w:val="a3"/>
        <w:spacing w:line="360" w:lineRule="auto"/>
        <w:ind w:leftChars="-5" w:left="-4" w:hangingChars="4" w:hanging="10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12、</w:t>
      </w:r>
      <w:r w:rsidRPr="0038243D">
        <w:rPr>
          <w:rFonts w:asciiTheme="minorEastAsia" w:eastAsiaTheme="minorEastAsia" w:hAnsiTheme="minorEastAsia" w:cstheme="minorEastAsia" w:hint="eastAsia"/>
          <w:kern w:val="0"/>
          <w:sz w:val="24"/>
        </w:rPr>
        <w:t>运行模式：连续运行</w:t>
      </w:r>
    </w:p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551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85BD4"/>
    <w:rsid w:val="00BA24F4"/>
    <w:rsid w:val="00C466E9"/>
    <w:rsid w:val="00C63EE5"/>
    <w:rsid w:val="00C74551"/>
    <w:rsid w:val="00C876B7"/>
    <w:rsid w:val="00CA4774"/>
    <w:rsid w:val="00CC7D17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5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5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Chinese ORG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2018-09-18T01:33:00Z</dcterms:created>
  <dcterms:modified xsi:type="dcterms:W3CDTF">2018-09-18T01:33:00Z</dcterms:modified>
</cp:coreProperties>
</file>