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D9" w:rsidRPr="00C45FE6" w:rsidRDefault="00797ED9" w:rsidP="00797ED9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797ED9" w:rsidRPr="008E2C68" w:rsidRDefault="00797ED9" w:rsidP="00797ED9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4887"/>
        <w:gridCol w:w="2057"/>
      </w:tblGrid>
      <w:tr w:rsidR="00797ED9" w:rsidTr="00797ED9">
        <w:trPr>
          <w:trHeight w:val="456"/>
          <w:jc w:val="center"/>
        </w:trPr>
        <w:tc>
          <w:tcPr>
            <w:tcW w:w="926" w:type="pct"/>
            <w:vAlign w:val="center"/>
          </w:tcPr>
          <w:p w:rsidR="00797ED9" w:rsidRDefault="00797ED9" w:rsidP="00B643ED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797ED9" w:rsidRDefault="00797ED9" w:rsidP="00B643ED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797ED9" w:rsidRDefault="00797ED9" w:rsidP="00B643ED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797ED9" w:rsidTr="00797ED9">
        <w:trPr>
          <w:trHeight w:val="822"/>
          <w:jc w:val="center"/>
        </w:trPr>
        <w:tc>
          <w:tcPr>
            <w:tcW w:w="926" w:type="pct"/>
            <w:vAlign w:val="center"/>
          </w:tcPr>
          <w:p w:rsidR="00797ED9" w:rsidRDefault="00797ED9" w:rsidP="00797ED9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797ED9" w:rsidRDefault="00797ED9" w:rsidP="00B643E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A0AA7">
              <w:rPr>
                <w:b/>
                <w:sz w:val="24"/>
              </w:rPr>
              <w:t>乳导管内窥镜</w:t>
            </w:r>
          </w:p>
        </w:tc>
        <w:tc>
          <w:tcPr>
            <w:tcW w:w="1207" w:type="pct"/>
            <w:vAlign w:val="center"/>
          </w:tcPr>
          <w:p w:rsidR="00797ED9" w:rsidRDefault="00797ED9" w:rsidP="00B643ED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2套</w:t>
            </w:r>
          </w:p>
        </w:tc>
      </w:tr>
    </w:tbl>
    <w:p w:rsidR="00797ED9" w:rsidRDefault="00797ED9" w:rsidP="00797ED9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797ED9" w:rsidRPr="008E2C68" w:rsidRDefault="00797ED9" w:rsidP="00797ED9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797ED9" w:rsidRDefault="00797ED9" w:rsidP="00797ED9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797ED9" w:rsidRPr="00EA0AA7" w:rsidRDefault="00797ED9" w:rsidP="00797ED9">
      <w:pPr>
        <w:pStyle w:val="a4"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/>
          <w:sz w:val="24"/>
        </w:rPr>
      </w:pPr>
      <w:r w:rsidRPr="00EA0AA7">
        <w:rPr>
          <w:rFonts w:ascii="宋体" w:hAnsi="宋体" w:hint="eastAsia"/>
          <w:sz w:val="24"/>
        </w:rPr>
        <w:t>1.1硬管内窥镜：</w:t>
      </w:r>
      <w:r w:rsidRPr="00EA0AA7">
        <w:rPr>
          <w:rFonts w:ascii="宋体" w:hAnsi="宋体"/>
          <w:sz w:val="24"/>
        </w:rPr>
        <w:t>传光、</w:t>
      </w:r>
      <w:proofErr w:type="gramStart"/>
      <w:r w:rsidRPr="00EA0AA7">
        <w:rPr>
          <w:rFonts w:ascii="宋体" w:hAnsi="宋体"/>
          <w:sz w:val="24"/>
        </w:rPr>
        <w:t>传像束与</w:t>
      </w:r>
      <w:proofErr w:type="gramEnd"/>
      <w:r w:rsidRPr="00EA0AA7">
        <w:rPr>
          <w:rFonts w:ascii="宋体" w:hAnsi="宋体"/>
          <w:sz w:val="24"/>
        </w:rPr>
        <w:t>工作通道一体，免拆装</w:t>
      </w:r>
      <w:r w:rsidRPr="00EA0AA7">
        <w:rPr>
          <w:rFonts w:ascii="宋体" w:hAnsi="宋体" w:hint="eastAsia"/>
          <w:sz w:val="24"/>
        </w:rPr>
        <w:t>；</w:t>
      </w:r>
      <w:r w:rsidRPr="00EA0AA7">
        <w:rPr>
          <w:rFonts w:ascii="宋体" w:hAnsi="宋体"/>
          <w:sz w:val="24"/>
        </w:rPr>
        <w:t>直径适中，不用鞘管，可以直接进行冲洗和注药，操作更舒适。具有检查、治疗、活检三个功用</w:t>
      </w:r>
      <w:r w:rsidRPr="00EA0AA7">
        <w:rPr>
          <w:rFonts w:ascii="宋体" w:hAnsi="宋体" w:hint="eastAsia"/>
          <w:sz w:val="24"/>
        </w:rPr>
        <w:t>；</w:t>
      </w:r>
      <w:r w:rsidRPr="00EA0AA7">
        <w:rPr>
          <w:rFonts w:ascii="宋体" w:hAnsi="宋体"/>
          <w:sz w:val="24"/>
        </w:rPr>
        <w:t>镜体轻盈，使用方便，手感细腻舒适，适于东方女性</w:t>
      </w:r>
      <w:r w:rsidRPr="00EA0AA7">
        <w:rPr>
          <w:rFonts w:ascii="宋体" w:hAnsi="宋体" w:hint="eastAsia"/>
          <w:sz w:val="24"/>
        </w:rPr>
        <w:t>。</w:t>
      </w:r>
    </w:p>
    <w:p w:rsidR="00797ED9" w:rsidRPr="00EA0AA7" w:rsidRDefault="00797ED9" w:rsidP="00797ED9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 w:rsidRPr="00EA0AA7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2</w:t>
      </w:r>
      <w:r w:rsidRPr="00EA0AA7">
        <w:rPr>
          <w:rFonts w:ascii="宋体" w:hAnsi="宋体"/>
          <w:sz w:val="24"/>
        </w:rPr>
        <w:t>镜体轻盈，使用方便，手感细腻舒适，适于东方女性</w:t>
      </w:r>
      <w:r w:rsidRPr="00EA0AA7">
        <w:rPr>
          <w:rFonts w:ascii="宋体" w:hAnsi="宋体" w:hint="eastAsia"/>
          <w:sz w:val="24"/>
        </w:rPr>
        <w:t>。</w:t>
      </w:r>
    </w:p>
    <w:p w:rsidR="00797ED9" w:rsidRPr="00EA0AA7" w:rsidRDefault="00797ED9" w:rsidP="00797ED9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 w:rsidRPr="00EA0AA7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3</w:t>
      </w:r>
      <w:r w:rsidRPr="00EA0AA7">
        <w:rPr>
          <w:rFonts w:ascii="宋体" w:hAnsi="宋体" w:hint="eastAsia"/>
          <w:sz w:val="24"/>
        </w:rPr>
        <w:t>内径</w:t>
      </w:r>
      <w:r w:rsidRPr="00EA0AA7">
        <w:rPr>
          <w:rFonts w:ascii="宋体" w:hAnsi="宋体"/>
          <w:sz w:val="24"/>
        </w:rPr>
        <w:t>：Φ0.18mm</w:t>
      </w:r>
      <w:r w:rsidRPr="00EA0AA7">
        <w:rPr>
          <w:rFonts w:ascii="宋体" w:hAnsi="宋体" w:hint="eastAsia"/>
          <w:sz w:val="24"/>
        </w:rPr>
        <w:t>，允许偏差-0.02，上限不计。</w:t>
      </w:r>
    </w:p>
    <w:p w:rsidR="00797ED9" w:rsidRPr="00EA0AA7" w:rsidRDefault="00797ED9" w:rsidP="00797ED9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</w:t>
      </w:r>
      <w:r w:rsidRPr="00EA0AA7">
        <w:rPr>
          <w:rFonts w:ascii="宋体" w:hAnsi="宋体"/>
          <w:sz w:val="24"/>
        </w:rPr>
        <w:t>工作长度：</w:t>
      </w:r>
      <w:smartTag w:uri="urn:schemas-microsoft-com:office:smarttags" w:element="chmetcnv">
        <w:smartTagPr>
          <w:attr w:name="UnitName" w:val="m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EA0AA7">
          <w:rPr>
            <w:rFonts w:ascii="宋体" w:hAnsi="宋体"/>
            <w:sz w:val="24"/>
          </w:rPr>
          <w:t>80mm</w:t>
        </w:r>
      </w:smartTag>
      <w:r w:rsidRPr="00EA0AA7">
        <w:rPr>
          <w:rFonts w:ascii="宋体" w:hAnsi="宋体"/>
          <w:sz w:val="24"/>
        </w:rPr>
        <w:t>±3%</w:t>
      </w:r>
      <w:r w:rsidRPr="00EA0AA7">
        <w:rPr>
          <w:rFonts w:ascii="宋体" w:hAnsi="宋体" w:hint="eastAsia"/>
          <w:sz w:val="24"/>
        </w:rPr>
        <w:t>。</w:t>
      </w:r>
    </w:p>
    <w:p w:rsidR="00797ED9" w:rsidRPr="00EA0AA7" w:rsidRDefault="00797ED9" w:rsidP="00797ED9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 w:rsidRPr="00EA0AA7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5</w:t>
      </w:r>
      <w:r w:rsidRPr="00EA0AA7">
        <w:rPr>
          <w:rFonts w:ascii="宋体" w:hAnsi="宋体"/>
          <w:sz w:val="24"/>
        </w:rPr>
        <w:t>内窥镜视场角</w:t>
      </w:r>
      <w:r w:rsidRPr="00EA0AA7">
        <w:rPr>
          <w:rFonts w:ascii="宋体" w:hAnsi="宋体" w:hint="eastAsia"/>
          <w:sz w:val="24"/>
        </w:rPr>
        <w:t>：</w:t>
      </w:r>
      <w:r w:rsidRPr="00EA0AA7">
        <w:rPr>
          <w:rFonts w:ascii="宋体" w:hAnsi="宋体"/>
          <w:sz w:val="24"/>
        </w:rPr>
        <w:t>40°～70°</w:t>
      </w:r>
      <w:r w:rsidRPr="00EA0AA7">
        <w:rPr>
          <w:rFonts w:ascii="宋体" w:hAnsi="宋体" w:hint="eastAsia"/>
          <w:sz w:val="24"/>
        </w:rPr>
        <w:t>。</w:t>
      </w:r>
    </w:p>
    <w:p w:rsidR="00797ED9" w:rsidRPr="00EA0AA7" w:rsidRDefault="00797ED9" w:rsidP="00797ED9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 w:rsidRPr="00EA0AA7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6</w:t>
      </w:r>
      <w:r w:rsidRPr="00EA0AA7">
        <w:rPr>
          <w:rFonts w:ascii="宋体" w:hAnsi="宋体"/>
          <w:sz w:val="24"/>
        </w:rPr>
        <w:t>石英导像束</w:t>
      </w:r>
      <w:r w:rsidRPr="00EA0AA7">
        <w:rPr>
          <w:rFonts w:ascii="宋体" w:hAnsi="宋体" w:hint="eastAsia"/>
          <w:sz w:val="24"/>
        </w:rPr>
        <w:t>：</w:t>
      </w:r>
      <w:r w:rsidRPr="00EA0AA7">
        <w:rPr>
          <w:rFonts w:ascii="宋体" w:hAnsi="宋体"/>
          <w:sz w:val="24"/>
        </w:rPr>
        <w:t>≥3000像元</w:t>
      </w:r>
      <w:r w:rsidRPr="00EA0AA7">
        <w:rPr>
          <w:rFonts w:ascii="宋体" w:hAnsi="宋体" w:hint="eastAsia"/>
          <w:sz w:val="24"/>
        </w:rPr>
        <w:t>。</w:t>
      </w:r>
    </w:p>
    <w:p w:rsidR="00797ED9" w:rsidRPr="00EA0AA7" w:rsidRDefault="00797ED9" w:rsidP="00797ED9">
      <w:pPr>
        <w:spacing w:line="276" w:lineRule="auto"/>
        <w:jc w:val="left"/>
        <w:rPr>
          <w:rFonts w:ascii="宋体" w:hAnsi="宋体"/>
          <w:sz w:val="24"/>
        </w:rPr>
      </w:pPr>
      <w:r w:rsidRPr="00EA0AA7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 xml:space="preserve">    </w:t>
      </w:r>
      <w:r w:rsidRPr="00EA0AA7">
        <w:rPr>
          <w:rFonts w:ascii="宋体" w:hAnsi="宋体" w:hint="eastAsia"/>
          <w:sz w:val="24"/>
        </w:rPr>
        <w:t xml:space="preserve">硬管内窥镜配套附件 </w:t>
      </w:r>
    </w:p>
    <w:p w:rsidR="00797ED9" w:rsidRPr="00EA0AA7" w:rsidRDefault="00797ED9" w:rsidP="00797ED9">
      <w:pPr>
        <w:spacing w:line="276" w:lineRule="auto"/>
        <w:ind w:leftChars="123" w:left="464" w:hangingChars="50" w:hanging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EA0AA7">
        <w:rPr>
          <w:rFonts w:ascii="宋体" w:hAnsi="宋体" w:hint="eastAsia"/>
          <w:sz w:val="24"/>
        </w:rPr>
        <w:t>2.1</w:t>
      </w:r>
      <w:r w:rsidRPr="00EA0AA7">
        <w:rPr>
          <w:rFonts w:ascii="宋体" w:hAnsi="宋体"/>
          <w:sz w:val="24"/>
        </w:rPr>
        <w:t>泪道探针</w:t>
      </w:r>
      <w:r w:rsidRPr="00EA0AA7">
        <w:rPr>
          <w:rFonts w:ascii="宋体" w:hAnsi="宋体" w:hint="eastAsia"/>
          <w:sz w:val="24"/>
        </w:rPr>
        <w:t>（简称：</w:t>
      </w:r>
      <w:r w:rsidRPr="00EA0AA7">
        <w:rPr>
          <w:rFonts w:ascii="宋体" w:hAnsi="宋体"/>
          <w:sz w:val="24"/>
        </w:rPr>
        <w:t>扩张管</w:t>
      </w:r>
      <w:r w:rsidRPr="00EA0AA7">
        <w:rPr>
          <w:rFonts w:ascii="宋体" w:hAnsi="宋体" w:hint="eastAsia"/>
          <w:sz w:val="24"/>
        </w:rPr>
        <w:t>）：</w:t>
      </w:r>
      <w:r w:rsidRPr="00EA0AA7">
        <w:rPr>
          <w:rFonts w:ascii="宋体" w:hAnsi="宋体"/>
          <w:sz w:val="24"/>
        </w:rPr>
        <w:t>用于扩张乳管，</w:t>
      </w:r>
      <w:r w:rsidRPr="00EA0AA7">
        <w:rPr>
          <w:rFonts w:ascii="宋体" w:hAnsi="宋体" w:hint="eastAsia"/>
          <w:sz w:val="24"/>
        </w:rPr>
        <w:t>操作</w:t>
      </w:r>
      <w:proofErr w:type="gramStart"/>
      <w:r w:rsidRPr="00EA0AA7">
        <w:rPr>
          <w:rFonts w:ascii="宋体" w:hAnsi="宋体"/>
          <w:sz w:val="24"/>
        </w:rPr>
        <w:t>简单可</w:t>
      </w:r>
      <w:proofErr w:type="gramEnd"/>
      <w:r w:rsidRPr="00EA0AA7">
        <w:rPr>
          <w:rFonts w:ascii="宋体" w:hAnsi="宋体" w:hint="eastAsia"/>
          <w:sz w:val="24"/>
        </w:rPr>
        <w:t>重复</w:t>
      </w:r>
      <w:r w:rsidRPr="00EA0AA7">
        <w:rPr>
          <w:rFonts w:ascii="宋体" w:hAnsi="宋体"/>
          <w:sz w:val="24"/>
        </w:rPr>
        <w:t>使用</w:t>
      </w:r>
      <w:r w:rsidRPr="00EA0AA7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配置要求</w:t>
      </w:r>
      <w:r w:rsidRPr="00EA0AA7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1根、</w:t>
      </w:r>
      <w:r w:rsidRPr="00EA0AA7">
        <w:rPr>
          <w:rFonts w:ascii="宋体" w:hAnsi="宋体"/>
          <w:sz w:val="24"/>
        </w:rPr>
        <w:t>Φ0.5</w:t>
      </w:r>
      <w:r w:rsidRPr="00EA0AA7">
        <w:rPr>
          <w:rFonts w:ascii="宋体" w:hAnsi="宋体" w:hint="eastAsia"/>
          <w:sz w:val="24"/>
        </w:rPr>
        <w:t>~</w:t>
      </w:r>
      <w:r w:rsidRPr="00EA0AA7">
        <w:rPr>
          <w:rFonts w:ascii="宋体" w:hAnsi="宋体"/>
          <w:sz w:val="24"/>
        </w:rPr>
        <w:t>Φ1.0mm</w:t>
      </w:r>
      <w:r w:rsidRPr="00EA0AA7">
        <w:rPr>
          <w:rFonts w:ascii="宋体" w:hAnsi="宋体" w:hint="eastAsia"/>
          <w:sz w:val="24"/>
        </w:rPr>
        <w:t>、双头。</w:t>
      </w:r>
    </w:p>
    <w:p w:rsidR="00797ED9" w:rsidRPr="00EA0AA7" w:rsidRDefault="00797ED9" w:rsidP="00797ED9">
      <w:pPr>
        <w:spacing w:line="276" w:lineRule="auto"/>
        <w:ind w:leftChars="177" w:left="496"/>
        <w:jc w:val="left"/>
        <w:rPr>
          <w:rFonts w:ascii="宋体" w:hAnsi="宋体"/>
          <w:sz w:val="24"/>
        </w:rPr>
      </w:pPr>
      <w:r w:rsidRPr="00EA0AA7">
        <w:rPr>
          <w:rFonts w:ascii="宋体" w:hAnsi="宋体" w:hint="eastAsia"/>
          <w:sz w:val="24"/>
        </w:rPr>
        <w:t>2.2一次性使用无菌冲洗针（简称：</w:t>
      </w:r>
      <w:r w:rsidRPr="00EA0AA7">
        <w:rPr>
          <w:rFonts w:ascii="宋体" w:hAnsi="宋体"/>
          <w:sz w:val="24"/>
        </w:rPr>
        <w:t>平头针</w:t>
      </w:r>
      <w:r w:rsidRPr="00EA0AA7">
        <w:rPr>
          <w:rFonts w:ascii="宋体" w:hAnsi="宋体" w:hint="eastAsia"/>
          <w:sz w:val="24"/>
        </w:rPr>
        <w:t>）：</w:t>
      </w:r>
      <w:r w:rsidRPr="00EA0AA7">
        <w:rPr>
          <w:rFonts w:ascii="宋体" w:hAnsi="宋体"/>
          <w:sz w:val="24"/>
        </w:rPr>
        <w:t>用于探查乳管开口、注射</w:t>
      </w:r>
      <w:r w:rsidRPr="00EA0AA7">
        <w:rPr>
          <w:rFonts w:ascii="宋体" w:hAnsi="宋体" w:hint="eastAsia"/>
          <w:sz w:val="24"/>
        </w:rPr>
        <w:t>药物。</w:t>
      </w:r>
      <w:r>
        <w:rPr>
          <w:rFonts w:ascii="宋体" w:hAnsi="宋体" w:hint="eastAsia"/>
          <w:sz w:val="24"/>
        </w:rPr>
        <w:t>配置要求</w:t>
      </w:r>
      <w:r w:rsidRPr="00EA0AA7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1套、</w:t>
      </w:r>
      <w:r w:rsidRPr="00EA0AA7">
        <w:rPr>
          <w:rFonts w:ascii="宋体" w:hAnsi="宋体"/>
          <w:sz w:val="24"/>
        </w:rPr>
        <w:t>0.45×</w:t>
      </w:r>
      <w:r w:rsidRPr="00EA0AA7">
        <w:rPr>
          <w:rFonts w:ascii="宋体" w:hAnsi="宋体" w:hint="eastAsia"/>
          <w:sz w:val="24"/>
        </w:rPr>
        <w:t>16RW。</w:t>
      </w:r>
    </w:p>
    <w:p w:rsidR="00797ED9" w:rsidRPr="00EA0AA7" w:rsidRDefault="00797ED9" w:rsidP="00797ED9">
      <w:pPr>
        <w:spacing w:line="276" w:lineRule="auto"/>
        <w:ind w:leftChars="177" w:left="496"/>
        <w:jc w:val="left"/>
        <w:rPr>
          <w:rFonts w:ascii="宋体" w:hAnsi="宋体"/>
          <w:sz w:val="24"/>
        </w:rPr>
      </w:pPr>
      <w:r w:rsidRPr="00EA0AA7">
        <w:rPr>
          <w:rFonts w:ascii="宋体" w:hAnsi="宋体" w:hint="eastAsia"/>
          <w:sz w:val="24"/>
        </w:rPr>
        <w:t>2.3一次性使用</w:t>
      </w:r>
      <w:proofErr w:type="gramStart"/>
      <w:r w:rsidRPr="00EA0AA7">
        <w:rPr>
          <w:rFonts w:ascii="宋体" w:hAnsi="宋体" w:hint="eastAsia"/>
          <w:sz w:val="24"/>
        </w:rPr>
        <w:t>活检穿</w:t>
      </w:r>
      <w:proofErr w:type="gramEnd"/>
      <w:r w:rsidRPr="00EA0AA7">
        <w:rPr>
          <w:rFonts w:ascii="宋体" w:hAnsi="宋体" w:hint="eastAsia"/>
          <w:sz w:val="24"/>
        </w:rPr>
        <w:t>刺针：用于</w:t>
      </w:r>
      <w:r w:rsidRPr="00EA0AA7">
        <w:rPr>
          <w:rFonts w:ascii="宋体" w:hAnsi="宋体"/>
          <w:sz w:val="24"/>
        </w:rPr>
        <w:t>定位乳</w:t>
      </w:r>
      <w:r w:rsidRPr="00EA0AA7">
        <w:rPr>
          <w:rFonts w:ascii="宋体" w:hAnsi="宋体" w:hint="eastAsia"/>
          <w:sz w:val="24"/>
        </w:rPr>
        <w:t>腺导管</w:t>
      </w:r>
      <w:r w:rsidRPr="00EA0AA7">
        <w:rPr>
          <w:rFonts w:ascii="宋体" w:hAnsi="宋体"/>
          <w:sz w:val="24"/>
        </w:rPr>
        <w:t>内病变组织，便于手术</w:t>
      </w:r>
      <w:r w:rsidRPr="00EA0AA7">
        <w:rPr>
          <w:rFonts w:ascii="宋体" w:hAnsi="宋体" w:hint="eastAsia"/>
          <w:sz w:val="24"/>
        </w:rPr>
        <w:t>。德国</w:t>
      </w:r>
      <w:r w:rsidRPr="00EA0AA7">
        <w:rPr>
          <w:rFonts w:ascii="宋体" w:hAnsi="宋体"/>
          <w:sz w:val="24"/>
        </w:rPr>
        <w:t>进口产品</w:t>
      </w:r>
      <w:r w:rsidRPr="00EA0AA7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配置要求</w:t>
      </w:r>
      <w:r w:rsidRPr="00EA0AA7">
        <w:rPr>
          <w:rFonts w:ascii="宋体" w:hAnsi="宋体" w:hint="eastAsia"/>
          <w:sz w:val="24"/>
        </w:rPr>
        <w:t>为：</w:t>
      </w:r>
      <w:r>
        <w:rPr>
          <w:rFonts w:ascii="宋体" w:hAnsi="宋体" w:hint="eastAsia"/>
          <w:sz w:val="24"/>
        </w:rPr>
        <w:t>1根、</w:t>
      </w:r>
      <w:smartTag w:uri="urn:schemas-microsoft-com:office:smarttags" w:element="chmetcnv">
        <w:smartTagPr>
          <w:attr w:name="UnitName" w:val="g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EA0AA7">
          <w:rPr>
            <w:rFonts w:ascii="宋体" w:hAnsi="宋体" w:hint="eastAsia"/>
            <w:sz w:val="24"/>
          </w:rPr>
          <w:t>20G</w:t>
        </w:r>
      </w:smartTag>
      <w:r w:rsidRPr="00EA0AA7">
        <w:rPr>
          <w:rFonts w:ascii="宋体" w:hAnsi="宋体"/>
          <w:sz w:val="24"/>
        </w:rPr>
        <w:t>×</w:t>
      </w:r>
      <w:r w:rsidRPr="00EA0AA7">
        <w:rPr>
          <w:rFonts w:ascii="宋体" w:hAnsi="宋体" w:hint="eastAsia"/>
          <w:sz w:val="24"/>
        </w:rPr>
        <w:t>70~120</w:t>
      </w:r>
      <w:r w:rsidRPr="00EA0AA7">
        <w:rPr>
          <w:rFonts w:ascii="宋体" w:hAnsi="宋体"/>
          <w:sz w:val="24"/>
        </w:rPr>
        <w:t>mm</w:t>
      </w:r>
      <w:r>
        <w:rPr>
          <w:rFonts w:ascii="宋体" w:hAnsi="宋体" w:hint="eastAsia"/>
          <w:sz w:val="24"/>
        </w:rPr>
        <w:t>可选</w:t>
      </w:r>
      <w:r w:rsidRPr="00EA0AA7">
        <w:rPr>
          <w:rFonts w:ascii="宋体" w:hAnsi="宋体" w:hint="eastAsia"/>
          <w:sz w:val="24"/>
        </w:rPr>
        <w:t>。</w:t>
      </w:r>
    </w:p>
    <w:p w:rsidR="00797ED9" w:rsidRPr="00EA0AA7" w:rsidRDefault="00797ED9" w:rsidP="00797ED9">
      <w:pPr>
        <w:pStyle w:val="20"/>
        <w:tabs>
          <w:tab w:val="left" w:pos="3570"/>
        </w:tabs>
        <w:spacing w:after="0" w:line="276" w:lineRule="auto"/>
        <w:ind w:leftChars="175" w:left="490"/>
        <w:rPr>
          <w:rFonts w:ascii="宋体" w:hAnsi="宋体"/>
          <w:sz w:val="24"/>
        </w:rPr>
      </w:pPr>
      <w:r w:rsidRPr="00EA0AA7">
        <w:rPr>
          <w:rFonts w:ascii="宋体" w:hAnsi="宋体" w:hint="eastAsia"/>
          <w:sz w:val="24"/>
        </w:rPr>
        <w:t>2.4一次性使用</w:t>
      </w:r>
      <w:r w:rsidRPr="00EA0AA7">
        <w:rPr>
          <w:rFonts w:ascii="宋体" w:hAnsi="宋体"/>
          <w:sz w:val="24"/>
        </w:rPr>
        <w:t>输液连接管</w:t>
      </w:r>
      <w:r w:rsidRPr="00EA0AA7">
        <w:rPr>
          <w:rFonts w:ascii="宋体" w:hAnsi="宋体" w:hint="eastAsia"/>
          <w:sz w:val="24"/>
        </w:rPr>
        <w:t>（简称：</w:t>
      </w:r>
      <w:r w:rsidRPr="00EA0AA7">
        <w:rPr>
          <w:rFonts w:ascii="宋体" w:hAnsi="宋体"/>
          <w:sz w:val="24"/>
        </w:rPr>
        <w:t>延长管</w:t>
      </w:r>
      <w:r w:rsidRPr="00EA0AA7">
        <w:rPr>
          <w:rFonts w:ascii="宋体" w:hAnsi="宋体" w:hint="eastAsia"/>
          <w:sz w:val="24"/>
        </w:rPr>
        <w:t>）：</w:t>
      </w:r>
      <w:r w:rsidRPr="00EA0AA7">
        <w:rPr>
          <w:rFonts w:ascii="宋体" w:hAnsi="宋体"/>
          <w:sz w:val="24"/>
        </w:rPr>
        <w:t>用于充液充气</w:t>
      </w:r>
      <w:r w:rsidRPr="00EA0AA7">
        <w:rPr>
          <w:rFonts w:ascii="宋体" w:hAnsi="宋体" w:hint="eastAsia"/>
          <w:sz w:val="24"/>
        </w:rPr>
        <w:t>，</w:t>
      </w:r>
      <w:r w:rsidRPr="00EA0AA7">
        <w:rPr>
          <w:rFonts w:ascii="宋体" w:hAnsi="宋体"/>
          <w:sz w:val="24"/>
        </w:rPr>
        <w:t>与内窥镜注液口软性连接</w:t>
      </w:r>
      <w:r w:rsidRPr="00EA0AA7">
        <w:rPr>
          <w:rFonts w:ascii="宋体" w:hAnsi="宋体" w:hint="eastAsia"/>
          <w:sz w:val="24"/>
        </w:rPr>
        <w:t>，</w:t>
      </w:r>
      <w:r w:rsidRPr="00EA0AA7">
        <w:rPr>
          <w:rFonts w:ascii="宋体" w:hAnsi="宋体"/>
          <w:sz w:val="24"/>
        </w:rPr>
        <w:t>注液时不影响内窥镜操作。耐高压，带紧锁装置</w:t>
      </w:r>
      <w:r w:rsidRPr="00EA0AA7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配置要求</w:t>
      </w:r>
      <w:r w:rsidRPr="00EA0AA7">
        <w:rPr>
          <w:rFonts w:ascii="宋体" w:hAnsi="宋体" w:hint="eastAsia"/>
          <w:sz w:val="24"/>
        </w:rPr>
        <w:t>为：</w:t>
      </w:r>
      <w:r>
        <w:rPr>
          <w:rFonts w:ascii="宋体" w:hAnsi="宋体" w:hint="eastAsia"/>
          <w:sz w:val="24"/>
        </w:rPr>
        <w:t>1套、</w:t>
      </w:r>
      <w:r w:rsidRPr="00EA0AA7">
        <w:rPr>
          <w:rFonts w:ascii="宋体" w:hAnsi="宋体" w:hint="eastAsia"/>
          <w:sz w:val="24"/>
        </w:rPr>
        <w:t>75CM</w:t>
      </w:r>
      <w:r w:rsidRPr="00EA0AA7">
        <w:rPr>
          <w:rFonts w:ascii="宋体" w:hAnsi="宋体"/>
          <w:sz w:val="24"/>
        </w:rPr>
        <w:t>±</w:t>
      </w:r>
      <w:r>
        <w:rPr>
          <w:rFonts w:ascii="宋体" w:hAnsi="宋体" w:hint="eastAsia"/>
          <w:sz w:val="24"/>
        </w:rPr>
        <w:t>1</w:t>
      </w:r>
      <w:r w:rsidRPr="00EA0AA7">
        <w:rPr>
          <w:rFonts w:ascii="宋体" w:hAnsi="宋体" w:hint="eastAsia"/>
          <w:sz w:val="24"/>
        </w:rPr>
        <w:t>CM。</w:t>
      </w:r>
    </w:p>
    <w:p w:rsidR="00C466E9" w:rsidRDefault="00797ED9" w:rsidP="00797ED9">
      <w:r w:rsidRPr="00EA0AA7">
        <w:rPr>
          <w:rFonts w:ascii="宋体" w:hAnsi="宋体" w:hint="eastAsia"/>
          <w:sz w:val="24"/>
        </w:rPr>
        <w:t>2.5</w:t>
      </w:r>
      <w:r w:rsidRPr="00EA0AA7">
        <w:rPr>
          <w:rFonts w:ascii="宋体" w:hAnsi="宋体"/>
          <w:sz w:val="24"/>
        </w:rPr>
        <w:t>消毒</w:t>
      </w:r>
      <w:r w:rsidRPr="00EA0AA7">
        <w:rPr>
          <w:rFonts w:ascii="宋体" w:hAnsi="宋体" w:hint="eastAsia"/>
          <w:sz w:val="24"/>
        </w:rPr>
        <w:t>筐：</w:t>
      </w:r>
      <w:r w:rsidRPr="00EA0AA7">
        <w:rPr>
          <w:rFonts w:ascii="宋体" w:hAnsi="宋体"/>
          <w:sz w:val="24"/>
        </w:rPr>
        <w:t>内铺硅胶减震垫</w:t>
      </w:r>
      <w:r w:rsidRPr="00EA0AA7">
        <w:rPr>
          <w:rFonts w:ascii="宋体" w:hAnsi="宋体" w:hint="eastAsia"/>
          <w:sz w:val="24"/>
        </w:rPr>
        <w:t>，内窥镜置于筐内</w:t>
      </w:r>
      <w:r w:rsidRPr="00EA0AA7">
        <w:rPr>
          <w:rFonts w:ascii="宋体" w:hAnsi="宋体"/>
          <w:sz w:val="24"/>
        </w:rPr>
        <w:t>消毒</w:t>
      </w:r>
      <w:r w:rsidRPr="00EA0AA7">
        <w:rPr>
          <w:rFonts w:ascii="宋体" w:hAnsi="宋体" w:hint="eastAsia"/>
          <w:sz w:val="24"/>
        </w:rPr>
        <w:t>，</w:t>
      </w:r>
      <w:r w:rsidRPr="00EA0AA7">
        <w:rPr>
          <w:rFonts w:ascii="宋体" w:hAnsi="宋体"/>
          <w:sz w:val="24"/>
        </w:rPr>
        <w:t>避免与其他器械</w:t>
      </w:r>
      <w:r w:rsidRPr="00EA0AA7">
        <w:rPr>
          <w:rFonts w:ascii="宋体" w:hAnsi="宋体" w:hint="eastAsia"/>
          <w:sz w:val="24"/>
        </w:rPr>
        <w:t>发生</w:t>
      </w:r>
      <w:r w:rsidRPr="00EA0AA7">
        <w:rPr>
          <w:rFonts w:ascii="宋体" w:hAnsi="宋体"/>
          <w:sz w:val="24"/>
        </w:rPr>
        <w:t>碰撞</w:t>
      </w:r>
      <w:r w:rsidRPr="00EA0AA7">
        <w:rPr>
          <w:rFonts w:ascii="宋体" w:hAnsi="宋体" w:hint="eastAsia"/>
          <w:sz w:val="24"/>
        </w:rPr>
        <w:t>，起到保护和延长内窥镜寿命的作用。</w:t>
      </w:r>
      <w:r>
        <w:rPr>
          <w:rFonts w:ascii="宋体" w:hAnsi="宋体" w:hint="eastAsia"/>
          <w:sz w:val="24"/>
        </w:rPr>
        <w:t>配置要求</w:t>
      </w:r>
      <w:r w:rsidRPr="00EA0AA7">
        <w:rPr>
          <w:rFonts w:ascii="宋体" w:hAnsi="宋体" w:hint="eastAsia"/>
          <w:sz w:val="24"/>
        </w:rPr>
        <w:t>为：</w:t>
      </w:r>
      <w:r>
        <w:rPr>
          <w:rFonts w:ascii="宋体" w:hAnsi="宋体" w:hint="eastAsia"/>
          <w:sz w:val="24"/>
        </w:rPr>
        <w:t>1个、约</w:t>
      </w:r>
      <w:r w:rsidRPr="00EA0AA7">
        <w:rPr>
          <w:rFonts w:ascii="宋体" w:hAnsi="宋体"/>
          <w:sz w:val="24"/>
        </w:rPr>
        <w:t>320</w:t>
      </w:r>
      <w:r w:rsidRPr="00EA0AA7">
        <w:rPr>
          <w:rFonts w:ascii="宋体" w:hAnsi="宋体" w:hint="eastAsia"/>
          <w:sz w:val="24"/>
        </w:rPr>
        <w:t>*</w:t>
      </w:r>
      <w:r w:rsidRPr="00EA0AA7">
        <w:rPr>
          <w:rFonts w:ascii="宋体" w:hAnsi="宋体"/>
          <w:sz w:val="24"/>
        </w:rPr>
        <w:t>250</w:t>
      </w:r>
      <w:r w:rsidRPr="00EA0AA7">
        <w:rPr>
          <w:rFonts w:ascii="宋体" w:hAnsi="宋体" w:hint="eastAsia"/>
          <w:sz w:val="24"/>
        </w:rPr>
        <w:t>*45</w:t>
      </w:r>
      <w:r w:rsidRPr="00EA0AA7">
        <w:rPr>
          <w:rFonts w:ascii="宋体" w:hAnsi="宋体"/>
          <w:sz w:val="24"/>
        </w:rPr>
        <w:t>mm</w:t>
      </w:r>
      <w:r w:rsidRPr="00EA0AA7">
        <w:rPr>
          <w:rFonts w:ascii="宋体" w:hAnsi="宋体" w:hint="eastAsia"/>
          <w:sz w:val="24"/>
        </w:rPr>
        <w:t>、</w:t>
      </w:r>
      <w:r w:rsidRPr="00EA0AA7">
        <w:rPr>
          <w:rFonts w:ascii="宋体" w:hAnsi="宋体"/>
          <w:sz w:val="24"/>
        </w:rPr>
        <w:t>不锈钢</w:t>
      </w:r>
      <w:r w:rsidRPr="00EA0AA7">
        <w:rPr>
          <w:rFonts w:ascii="宋体" w:hAnsi="宋体" w:hint="eastAsia"/>
          <w:sz w:val="24"/>
        </w:rPr>
        <w:t>材质</w:t>
      </w:r>
    </w:p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CF4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ED9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31153"/>
    <w:rsid w:val="005672D6"/>
    <w:rsid w:val="00594F64"/>
    <w:rsid w:val="005B5B2F"/>
    <w:rsid w:val="006608B9"/>
    <w:rsid w:val="006F341D"/>
    <w:rsid w:val="00730798"/>
    <w:rsid w:val="00745433"/>
    <w:rsid w:val="00797ED9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D9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20">
    <w:name w:val="Body Text Indent 2"/>
    <w:basedOn w:val="a"/>
    <w:link w:val="2Char0"/>
    <w:uiPriority w:val="99"/>
    <w:semiHidden/>
    <w:unhideWhenUsed/>
    <w:rsid w:val="00797ED9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797ED9"/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Chinese ORG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2019-06-05T02:22:00Z</dcterms:created>
  <dcterms:modified xsi:type="dcterms:W3CDTF">2019-06-05T02:22:00Z</dcterms:modified>
</cp:coreProperties>
</file>