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CD" w:rsidRDefault="001333CD" w:rsidP="001333CD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1333CD" w:rsidRPr="0072271F" w:rsidRDefault="001333CD" w:rsidP="001333C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Pr="0072271F">
        <w:rPr>
          <w:rFonts w:ascii="宋体" w:hAnsi="宋体" w:hint="eastAsia"/>
          <w:b/>
          <w:sz w:val="24"/>
        </w:rPr>
        <w:t>货物清单</w:t>
      </w:r>
    </w:p>
    <w:tbl>
      <w:tblPr>
        <w:tblW w:w="3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3464"/>
        <w:gridCol w:w="1721"/>
      </w:tblGrid>
      <w:tr w:rsidR="001333CD" w:rsidTr="001333CD">
        <w:trPr>
          <w:trHeight w:val="456"/>
          <w:jc w:val="center"/>
        </w:trPr>
        <w:tc>
          <w:tcPr>
            <w:tcW w:w="926" w:type="pct"/>
            <w:vAlign w:val="center"/>
          </w:tcPr>
          <w:p w:rsidR="001333CD" w:rsidRPr="00DF68CB" w:rsidRDefault="001333CD" w:rsidP="001F2999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721" w:type="pct"/>
            <w:vAlign w:val="center"/>
          </w:tcPr>
          <w:p w:rsidR="001333CD" w:rsidRPr="00DF68CB" w:rsidRDefault="001333CD" w:rsidP="001F29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  <w:r w:rsidRPr="00DF68CB"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1352" w:type="pct"/>
            <w:vAlign w:val="center"/>
          </w:tcPr>
          <w:p w:rsidR="001333CD" w:rsidRPr="00DF68CB" w:rsidRDefault="001333CD" w:rsidP="001F29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1333CD" w:rsidTr="001333CD">
        <w:trPr>
          <w:trHeight w:val="456"/>
          <w:jc w:val="center"/>
        </w:trPr>
        <w:tc>
          <w:tcPr>
            <w:tcW w:w="926" w:type="pct"/>
            <w:vAlign w:val="center"/>
          </w:tcPr>
          <w:p w:rsidR="001333CD" w:rsidRPr="00C87CE6" w:rsidRDefault="001333CD" w:rsidP="001F2999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21" w:type="pct"/>
            <w:vAlign w:val="center"/>
          </w:tcPr>
          <w:p w:rsidR="001333CD" w:rsidRPr="0072271F" w:rsidRDefault="001333CD" w:rsidP="001F2999">
            <w:pPr>
              <w:jc w:val="center"/>
              <w:rPr>
                <w:rFonts w:ascii="宋体" w:hAnsi="宋体"/>
                <w:sz w:val="24"/>
              </w:rPr>
            </w:pPr>
            <w:r w:rsidRPr="00A32C59">
              <w:rPr>
                <w:rFonts w:ascii="宋体" w:hAnsi="宋体" w:cs="宋体" w:hint="eastAsia"/>
                <w:kern w:val="0"/>
                <w:sz w:val="24"/>
                <w:lang w:val="zh-CN"/>
              </w:rPr>
              <w:t>制水系统升级改造服务</w:t>
            </w:r>
            <w:r w:rsidRPr="00313EE0">
              <w:rPr>
                <w:rFonts w:ascii="宋体" w:hAnsi="宋体" w:cs="宋体" w:hint="eastAsia"/>
                <w:kern w:val="0"/>
                <w:sz w:val="24"/>
                <w:lang w:val="zh-CN"/>
              </w:rPr>
              <w:t>采购项目</w:t>
            </w:r>
          </w:p>
        </w:tc>
        <w:tc>
          <w:tcPr>
            <w:tcW w:w="1352" w:type="pct"/>
            <w:vAlign w:val="center"/>
          </w:tcPr>
          <w:p w:rsidR="001333CD" w:rsidRPr="00C87CE6" w:rsidRDefault="001333CD" w:rsidP="001F2999">
            <w:pPr>
              <w:jc w:val="center"/>
              <w:rPr>
                <w:rFonts w:ascii="宋体" w:hAnsi="宋体"/>
                <w:sz w:val="24"/>
              </w:rPr>
            </w:pPr>
            <w:r w:rsidRPr="00C87CE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</w:tr>
    </w:tbl>
    <w:p w:rsidR="001333CD" w:rsidRPr="00C8797C" w:rsidRDefault="001333CD" w:rsidP="001333CD">
      <w:pPr>
        <w:spacing w:line="360" w:lineRule="auto"/>
        <w:rPr>
          <w:rFonts w:ascii="宋体" w:hAnsi="宋体"/>
          <w:b/>
          <w:sz w:val="24"/>
        </w:rPr>
      </w:pPr>
      <w:r w:rsidRPr="0072271F">
        <w:rPr>
          <w:rFonts w:ascii="宋体" w:hAnsi="宋体" w:hint="eastAsia"/>
          <w:b/>
          <w:sz w:val="24"/>
        </w:rPr>
        <w:t xml:space="preserve">二、采购项目描述：(内容、用途、数量、简要技术需求等) : </w:t>
      </w:r>
    </w:p>
    <w:p w:rsidR="001333CD" w:rsidRPr="00313EE0" w:rsidRDefault="001333CD" w:rsidP="001333C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313EE0">
        <w:rPr>
          <w:rFonts w:asciiTheme="minorEastAsia" w:eastAsiaTheme="minorEastAsia" w:hAnsiTheme="minorEastAsia" w:cs="宋体" w:hint="eastAsia"/>
          <w:color w:val="333333"/>
          <w:kern w:val="0"/>
          <w:sz w:val="24"/>
          <w:bdr w:val="none" w:sz="0" w:space="0" w:color="auto" w:frame="1"/>
        </w:rPr>
        <w:t>项目内容:</w:t>
      </w:r>
      <w:r w:rsidRPr="00313EE0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 xml:space="preserve"> </w:t>
      </w:r>
      <w:r w:rsidRPr="00A32C59"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制水系统升级改造服务</w:t>
      </w:r>
      <w:r>
        <w:rPr>
          <w:rFonts w:asciiTheme="minorEastAsia" w:eastAsiaTheme="minorEastAsia" w:hAnsiTheme="minorEastAsia" w:cs="宋体" w:hint="eastAsia"/>
          <w:kern w:val="0"/>
          <w:sz w:val="24"/>
          <w:lang w:val="zh-CN"/>
        </w:rPr>
        <w:t>，将现有制水系统增加二级反渗透装置，满足WS310-2016管理规范要求</w:t>
      </w:r>
    </w:p>
    <w:p w:rsidR="001333CD" w:rsidRPr="00313EE0" w:rsidRDefault="001333CD" w:rsidP="001333C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313EE0">
        <w:rPr>
          <w:rFonts w:asciiTheme="minorEastAsia" w:eastAsiaTheme="minorEastAsia" w:hAnsiTheme="minorEastAsia" w:cs="宋体" w:hint="eastAsia"/>
          <w:color w:val="333333"/>
          <w:kern w:val="0"/>
          <w:sz w:val="24"/>
          <w:bdr w:val="none" w:sz="0" w:space="0" w:color="auto" w:frame="1"/>
        </w:rPr>
        <w:t>设备品牌/型号：</w:t>
      </w:r>
      <w:r>
        <w:rPr>
          <w:rFonts w:asciiTheme="minorEastAsia" w:eastAsiaTheme="minorEastAsia" w:hAnsiTheme="minorEastAsia" w:hint="eastAsia"/>
          <w:sz w:val="24"/>
        </w:rPr>
        <w:t>天创/</w:t>
      </w:r>
      <w:r w:rsidRPr="00313EE0">
        <w:rPr>
          <w:rFonts w:asciiTheme="minorEastAsia" w:eastAsiaTheme="minorEastAsia" w:hAnsiTheme="minorEastAsia" w:hint="eastAsia"/>
          <w:sz w:val="24"/>
        </w:rPr>
        <w:t xml:space="preserve"> </w:t>
      </w:r>
      <w:r w:rsidRPr="00A32C59">
        <w:rPr>
          <w:rFonts w:asciiTheme="minorEastAsia" w:eastAsiaTheme="minorEastAsia" w:hAnsiTheme="minorEastAsia"/>
          <w:sz w:val="24"/>
        </w:rPr>
        <w:t>TCHG-RO/4000+TCHR-10000</w:t>
      </w:r>
    </w:p>
    <w:p w:rsidR="001333CD" w:rsidRPr="00263C1A" w:rsidRDefault="001333CD" w:rsidP="001333C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313EE0">
        <w:rPr>
          <w:rFonts w:asciiTheme="minorEastAsia" w:eastAsiaTheme="minorEastAsia" w:hAnsiTheme="minorEastAsia" w:cs="宋体" w:hint="eastAsia"/>
          <w:color w:val="333333"/>
          <w:kern w:val="0"/>
          <w:sz w:val="24"/>
          <w:bdr w:val="none" w:sz="0" w:space="0" w:color="auto" w:frame="1"/>
        </w:rPr>
        <w:t>技术要求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4"/>
          <w:bdr w:val="none" w:sz="0" w:space="0" w:color="auto" w:frame="1"/>
        </w:rPr>
        <w:t>：</w:t>
      </w:r>
      <w:bookmarkStart w:id="0" w:name="_GoBack"/>
      <w:bookmarkEnd w:id="0"/>
    </w:p>
    <w:p w:rsidR="001333CD" w:rsidRPr="00313EE0" w:rsidRDefault="001333CD" w:rsidP="001333CD">
      <w:pPr>
        <w:pStyle w:val="a5"/>
        <w:numPr>
          <w:ilvl w:val="0"/>
          <w:numId w:val="7"/>
        </w:numPr>
        <w:spacing w:line="360" w:lineRule="auto"/>
        <w:ind w:firstLineChars="0" w:hanging="704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改造后水质量达到国家二级水标准，满足WS310-2016消毒供应中心管理规范的要求 </w:t>
      </w:r>
      <w:r w:rsidRPr="00313EE0">
        <w:rPr>
          <w:rFonts w:asciiTheme="minorEastAsia" w:eastAsiaTheme="minorEastAsia" w:hAnsiTheme="minorEastAsia" w:hint="eastAsia"/>
          <w:sz w:val="24"/>
        </w:rPr>
        <w:t>；</w:t>
      </w:r>
    </w:p>
    <w:p w:rsidR="001333CD" w:rsidRPr="00313EE0" w:rsidRDefault="001333CD" w:rsidP="001333CD">
      <w:pPr>
        <w:pStyle w:val="a5"/>
        <w:numPr>
          <w:ilvl w:val="0"/>
          <w:numId w:val="7"/>
        </w:numPr>
        <w:spacing w:line="360" w:lineRule="auto"/>
        <w:ind w:firstLineChars="0" w:hanging="704"/>
        <w:jc w:val="left"/>
        <w:rPr>
          <w:rFonts w:asciiTheme="minorEastAsia" w:eastAsiaTheme="minorEastAsia" w:hAnsiTheme="minorEastAsia"/>
          <w:sz w:val="24"/>
        </w:rPr>
      </w:pPr>
      <w:r w:rsidRPr="00263C1A">
        <w:rPr>
          <w:rFonts w:asciiTheme="minorEastAsia" w:eastAsiaTheme="minorEastAsia" w:hAnsiTheme="minorEastAsia" w:hint="eastAsia"/>
          <w:sz w:val="24"/>
        </w:rPr>
        <w:t>在原设备基础上增设一级纯化处理</w:t>
      </w:r>
      <w:r w:rsidRPr="00313EE0">
        <w:rPr>
          <w:rFonts w:asciiTheme="minorEastAsia" w:eastAsiaTheme="minorEastAsia" w:hAnsiTheme="minorEastAsia" w:hint="eastAsia"/>
          <w:sz w:val="24"/>
        </w:rPr>
        <w:t>；</w:t>
      </w:r>
    </w:p>
    <w:p w:rsidR="001333CD" w:rsidRPr="00313EE0" w:rsidRDefault="001333CD" w:rsidP="001333CD">
      <w:pPr>
        <w:pStyle w:val="a5"/>
        <w:numPr>
          <w:ilvl w:val="0"/>
          <w:numId w:val="7"/>
        </w:numPr>
        <w:spacing w:line="360" w:lineRule="auto"/>
        <w:ind w:firstLineChars="0" w:hanging="704"/>
        <w:jc w:val="left"/>
        <w:rPr>
          <w:rFonts w:asciiTheme="minorEastAsia" w:eastAsiaTheme="minorEastAsia" w:hAnsiTheme="minorEastAsia"/>
          <w:sz w:val="24"/>
        </w:rPr>
      </w:pPr>
      <w:r w:rsidRPr="00263C1A">
        <w:rPr>
          <w:rFonts w:asciiTheme="minorEastAsia" w:eastAsiaTheme="minorEastAsia" w:hAnsiTheme="minorEastAsia" w:hint="eastAsia"/>
          <w:sz w:val="24"/>
        </w:rPr>
        <w:t>原设备部分工艺流程、性能不变且支持升级控制兼容</w:t>
      </w:r>
      <w:r w:rsidRPr="00313EE0">
        <w:rPr>
          <w:rFonts w:asciiTheme="minorEastAsia" w:eastAsiaTheme="minorEastAsia" w:hAnsiTheme="minorEastAsia" w:hint="eastAsia"/>
          <w:sz w:val="24"/>
        </w:rPr>
        <w:t>；</w:t>
      </w:r>
    </w:p>
    <w:p w:rsidR="001333CD" w:rsidRPr="00313EE0" w:rsidRDefault="001333CD" w:rsidP="001333CD">
      <w:pPr>
        <w:pStyle w:val="a5"/>
        <w:numPr>
          <w:ilvl w:val="0"/>
          <w:numId w:val="7"/>
        </w:numPr>
        <w:spacing w:line="360" w:lineRule="auto"/>
        <w:ind w:firstLineChars="0" w:hanging="704"/>
        <w:jc w:val="left"/>
        <w:rPr>
          <w:rFonts w:asciiTheme="minorEastAsia" w:eastAsiaTheme="minorEastAsia" w:hAnsiTheme="minorEastAsia"/>
          <w:sz w:val="24"/>
        </w:rPr>
      </w:pPr>
      <w:r w:rsidRPr="00263C1A">
        <w:rPr>
          <w:rFonts w:asciiTheme="minorEastAsia" w:eastAsiaTheme="minorEastAsia" w:hAnsiTheme="minorEastAsia" w:hint="eastAsia"/>
          <w:sz w:val="24"/>
        </w:rPr>
        <w:t>水质标准：将原15us标准提升至≤2us超纯标准，以满足更高标准用水品质</w:t>
      </w:r>
      <w:r w:rsidRPr="00313EE0">
        <w:rPr>
          <w:rFonts w:asciiTheme="minorEastAsia" w:eastAsiaTheme="minorEastAsia" w:hAnsiTheme="minorEastAsia" w:hint="eastAsia"/>
          <w:sz w:val="24"/>
        </w:rPr>
        <w:t>；</w:t>
      </w:r>
    </w:p>
    <w:p w:rsidR="001333CD" w:rsidRPr="00313EE0" w:rsidRDefault="001333CD" w:rsidP="001333CD">
      <w:pPr>
        <w:pStyle w:val="a5"/>
        <w:numPr>
          <w:ilvl w:val="0"/>
          <w:numId w:val="7"/>
        </w:numPr>
        <w:spacing w:line="360" w:lineRule="auto"/>
        <w:ind w:firstLineChars="0" w:hanging="704"/>
        <w:jc w:val="left"/>
        <w:rPr>
          <w:rFonts w:asciiTheme="minorEastAsia" w:eastAsiaTheme="minorEastAsia" w:hAnsiTheme="minorEastAsia"/>
          <w:sz w:val="24"/>
        </w:rPr>
      </w:pPr>
      <w:r w:rsidRPr="00263C1A">
        <w:rPr>
          <w:rFonts w:asciiTheme="minorEastAsia" w:eastAsiaTheme="minorEastAsia" w:hAnsiTheme="minorEastAsia" w:hint="eastAsia"/>
          <w:sz w:val="24"/>
        </w:rPr>
        <w:t>机房位置以原有机房为准，不提供额外场地</w:t>
      </w:r>
      <w:r w:rsidRPr="00313EE0">
        <w:rPr>
          <w:rFonts w:asciiTheme="minorEastAsia" w:eastAsiaTheme="minorEastAsia" w:hAnsiTheme="minorEastAsia" w:hint="eastAsia"/>
          <w:sz w:val="24"/>
        </w:rPr>
        <w:t>；</w:t>
      </w:r>
    </w:p>
    <w:p w:rsidR="001333CD" w:rsidRPr="00313EE0" w:rsidRDefault="001333CD" w:rsidP="001333CD">
      <w:pPr>
        <w:pStyle w:val="a5"/>
        <w:numPr>
          <w:ilvl w:val="0"/>
          <w:numId w:val="7"/>
        </w:numPr>
        <w:spacing w:line="360" w:lineRule="auto"/>
        <w:ind w:firstLineChars="0" w:hanging="704"/>
        <w:jc w:val="left"/>
        <w:rPr>
          <w:rFonts w:asciiTheme="minorEastAsia" w:eastAsiaTheme="minorEastAsia" w:hAnsiTheme="minorEastAsia"/>
          <w:sz w:val="24"/>
        </w:rPr>
      </w:pPr>
      <w:r w:rsidRPr="00263C1A">
        <w:rPr>
          <w:rFonts w:asciiTheme="minorEastAsia" w:eastAsiaTheme="minorEastAsia" w:hAnsiTheme="minorEastAsia" w:hint="eastAsia"/>
          <w:sz w:val="24"/>
        </w:rPr>
        <w:t>供电、供水等辅助设施以原有基础为准，</w:t>
      </w:r>
      <w:proofErr w:type="gramStart"/>
      <w:r w:rsidRPr="00263C1A">
        <w:rPr>
          <w:rFonts w:asciiTheme="minorEastAsia" w:eastAsiaTheme="minorEastAsia" w:hAnsiTheme="minorEastAsia" w:hint="eastAsia"/>
          <w:sz w:val="24"/>
        </w:rPr>
        <w:t>不</w:t>
      </w:r>
      <w:proofErr w:type="gramEnd"/>
      <w:r w:rsidRPr="00263C1A">
        <w:rPr>
          <w:rFonts w:asciiTheme="minorEastAsia" w:eastAsiaTheme="minorEastAsia" w:hAnsiTheme="minorEastAsia" w:hint="eastAsia"/>
          <w:sz w:val="24"/>
        </w:rPr>
        <w:t>另外提供</w:t>
      </w:r>
      <w:r w:rsidRPr="00313EE0">
        <w:rPr>
          <w:rFonts w:asciiTheme="minorEastAsia" w:eastAsiaTheme="minorEastAsia" w:hAnsiTheme="minorEastAsia" w:hint="eastAsia"/>
          <w:sz w:val="24"/>
        </w:rPr>
        <w:t>；</w:t>
      </w:r>
    </w:p>
    <w:p w:rsidR="001333CD" w:rsidRDefault="001333CD" w:rsidP="001333CD">
      <w:pPr>
        <w:pStyle w:val="a5"/>
        <w:numPr>
          <w:ilvl w:val="0"/>
          <w:numId w:val="7"/>
        </w:numPr>
        <w:spacing w:line="360" w:lineRule="auto"/>
        <w:ind w:firstLineChars="0" w:hanging="704"/>
        <w:jc w:val="left"/>
        <w:rPr>
          <w:rFonts w:asciiTheme="minorEastAsia" w:eastAsiaTheme="minorEastAsia" w:hAnsiTheme="minorEastAsia"/>
          <w:sz w:val="24"/>
        </w:rPr>
      </w:pPr>
      <w:r w:rsidRPr="00263C1A">
        <w:rPr>
          <w:rFonts w:asciiTheme="minorEastAsia" w:eastAsiaTheme="minorEastAsia" w:hAnsiTheme="minorEastAsia" w:hint="eastAsia"/>
          <w:sz w:val="24"/>
        </w:rPr>
        <w:t>操作、控制、启停等均由</w:t>
      </w:r>
      <w:proofErr w:type="gramStart"/>
      <w:r w:rsidRPr="00263C1A">
        <w:rPr>
          <w:rFonts w:asciiTheme="minorEastAsia" w:eastAsiaTheme="minorEastAsia" w:hAnsiTheme="minorEastAsia" w:hint="eastAsia"/>
          <w:sz w:val="24"/>
        </w:rPr>
        <w:t>原主机</w:t>
      </w:r>
      <w:proofErr w:type="gramEnd"/>
      <w:r w:rsidRPr="00263C1A">
        <w:rPr>
          <w:rFonts w:asciiTheme="minorEastAsia" w:eastAsiaTheme="minorEastAsia" w:hAnsiTheme="minorEastAsia" w:hint="eastAsia"/>
          <w:sz w:val="24"/>
        </w:rPr>
        <w:t>自动同步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1333CD" w:rsidRDefault="001333CD" w:rsidP="001333CD">
      <w:pPr>
        <w:pStyle w:val="a5"/>
        <w:numPr>
          <w:ilvl w:val="0"/>
          <w:numId w:val="7"/>
        </w:numPr>
        <w:spacing w:line="360" w:lineRule="auto"/>
        <w:ind w:firstLineChars="0" w:hanging="704"/>
        <w:jc w:val="left"/>
        <w:rPr>
          <w:rFonts w:asciiTheme="minorEastAsia" w:eastAsiaTheme="minorEastAsia" w:hAnsiTheme="minorEastAsia"/>
          <w:sz w:val="24"/>
        </w:rPr>
      </w:pPr>
      <w:r w:rsidRPr="00263C1A">
        <w:rPr>
          <w:rFonts w:asciiTheme="minorEastAsia" w:eastAsiaTheme="minorEastAsia" w:hAnsiTheme="minorEastAsia" w:hint="eastAsia"/>
          <w:sz w:val="24"/>
        </w:rPr>
        <w:t>提供升级后超纯水在线电导仪，直观显示水质情况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1333CD" w:rsidRDefault="001333CD" w:rsidP="001333CD">
      <w:pPr>
        <w:pStyle w:val="a5"/>
        <w:numPr>
          <w:ilvl w:val="0"/>
          <w:numId w:val="7"/>
        </w:numPr>
        <w:spacing w:line="360" w:lineRule="auto"/>
        <w:ind w:firstLineChars="0" w:hanging="704"/>
        <w:jc w:val="left"/>
        <w:rPr>
          <w:rFonts w:asciiTheme="minorEastAsia" w:eastAsiaTheme="minorEastAsia" w:hAnsiTheme="minorEastAsia"/>
          <w:sz w:val="24"/>
        </w:rPr>
      </w:pPr>
      <w:r w:rsidRPr="00263C1A">
        <w:rPr>
          <w:rFonts w:asciiTheme="minorEastAsia" w:eastAsiaTheme="minorEastAsia" w:hAnsiTheme="minorEastAsia" w:hint="eastAsia"/>
          <w:sz w:val="24"/>
        </w:rPr>
        <w:t>整体升级工作在不影响科室用水的前提下进行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1333CD" w:rsidRPr="001F71C5" w:rsidRDefault="001333CD" w:rsidP="001333CD">
      <w:pPr>
        <w:pStyle w:val="a5"/>
        <w:numPr>
          <w:ilvl w:val="0"/>
          <w:numId w:val="7"/>
        </w:numPr>
        <w:spacing w:line="360" w:lineRule="auto"/>
        <w:ind w:firstLineChars="0" w:hanging="704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质保期2年。</w:t>
      </w:r>
    </w:p>
    <w:p w:rsidR="001333CD" w:rsidRDefault="001333CD" w:rsidP="001333CD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三、商务要求：</w:t>
      </w:r>
    </w:p>
    <w:p w:rsidR="001333CD" w:rsidRDefault="001333CD" w:rsidP="001333CD">
      <w:pPr>
        <w:widowControl/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DE3460">
        <w:rPr>
          <w:rFonts w:ascii="宋体" w:hAnsi="宋体" w:hint="eastAsia"/>
          <w:sz w:val="24"/>
        </w:rPr>
        <w:t>服务</w:t>
      </w:r>
      <w:r w:rsidRPr="00DE3460">
        <w:rPr>
          <w:rFonts w:ascii="宋体" w:hAnsi="宋体"/>
          <w:sz w:val="24"/>
        </w:rPr>
        <w:t>地点</w:t>
      </w:r>
      <w:r w:rsidRPr="00DE3460">
        <w:rPr>
          <w:rFonts w:ascii="宋体" w:hAnsi="宋体" w:hint="eastAsia"/>
          <w:sz w:val="24"/>
        </w:rPr>
        <w:t>：用户方指定地点。</w:t>
      </w:r>
    </w:p>
    <w:p w:rsidR="001333CD" w:rsidRDefault="001333CD" w:rsidP="001333CD">
      <w:pPr>
        <w:widowControl/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服务要求:</w:t>
      </w:r>
    </w:p>
    <w:p w:rsidR="001333CD" w:rsidRPr="001F71C5" w:rsidRDefault="001333CD" w:rsidP="001333CD">
      <w:pPr>
        <w:jc w:val="left"/>
        <w:rPr>
          <w:rFonts w:ascii="宋体" w:hAnsi="宋体" w:cs="宋体"/>
          <w:sz w:val="24"/>
        </w:rPr>
      </w:pPr>
      <w:r w:rsidRPr="001F71C5">
        <w:rPr>
          <w:rFonts w:ascii="宋体" w:hAnsi="宋体" w:hint="eastAsia"/>
          <w:sz w:val="24"/>
        </w:rPr>
        <w:t xml:space="preserve">（1） </w:t>
      </w:r>
      <w:r w:rsidRPr="001F71C5">
        <w:rPr>
          <w:rFonts w:ascii="宋体" w:hAnsi="宋体" w:cs="宋体" w:hint="eastAsia"/>
          <w:sz w:val="24"/>
        </w:rPr>
        <w:t>热线服务：</w:t>
      </w:r>
    </w:p>
    <w:p w:rsidR="001333CD" w:rsidRDefault="001333CD" w:rsidP="001333CD">
      <w:pPr>
        <w:widowControl/>
        <w:spacing w:line="276" w:lineRule="auto"/>
        <w:ind w:left="420"/>
        <w:jc w:val="left"/>
        <w:rPr>
          <w:rFonts w:ascii="宋体" w:hAnsi="宋体" w:cs="宋体"/>
          <w:sz w:val="24"/>
        </w:rPr>
      </w:pPr>
      <w:r w:rsidRPr="001F71C5">
        <w:rPr>
          <w:rFonts w:ascii="宋体" w:hAnsi="宋体" w:cs="宋体" w:hint="eastAsia"/>
          <w:sz w:val="24"/>
        </w:rPr>
        <w:t>•</w:t>
      </w:r>
      <w:r w:rsidRPr="001F71C5">
        <w:rPr>
          <w:rFonts w:ascii="宋体" w:hAnsi="宋体" w:cs="宋体" w:hint="eastAsia"/>
          <w:sz w:val="24"/>
        </w:rPr>
        <w:tab/>
        <w:t>7天*24小时电话支持，1小时响应，12小时内到现场。</w:t>
      </w:r>
    </w:p>
    <w:p w:rsidR="001333CD" w:rsidRPr="001F71C5" w:rsidRDefault="001333CD" w:rsidP="001333CD">
      <w:pPr>
        <w:widowControl/>
        <w:spacing w:line="276" w:lineRule="auto"/>
        <w:jc w:val="left"/>
        <w:rPr>
          <w:rFonts w:ascii="宋体" w:hAnsi="宋体"/>
          <w:sz w:val="24"/>
        </w:rPr>
      </w:pPr>
      <w:r w:rsidRPr="001F71C5">
        <w:rPr>
          <w:rFonts w:ascii="宋体" w:hAnsi="宋体" w:hint="eastAsia"/>
          <w:sz w:val="24"/>
        </w:rPr>
        <w:t>（2）服务商资质：</w:t>
      </w:r>
    </w:p>
    <w:p w:rsidR="001333CD" w:rsidRPr="001F71C5" w:rsidRDefault="001333CD" w:rsidP="001333CD">
      <w:pPr>
        <w:widowControl/>
        <w:spacing w:line="276" w:lineRule="auto"/>
        <w:ind w:left="420"/>
        <w:jc w:val="left"/>
        <w:rPr>
          <w:rFonts w:ascii="宋体" w:hAnsi="宋体"/>
          <w:sz w:val="24"/>
        </w:rPr>
      </w:pPr>
      <w:r w:rsidRPr="001F71C5">
        <w:rPr>
          <w:rFonts w:ascii="宋体" w:hAnsi="宋体" w:hint="eastAsia"/>
          <w:sz w:val="24"/>
        </w:rPr>
        <w:t>•</w:t>
      </w:r>
      <w:r w:rsidRPr="001F71C5">
        <w:rPr>
          <w:rFonts w:ascii="宋体" w:hAnsi="宋体" w:hint="eastAsia"/>
          <w:sz w:val="24"/>
        </w:rPr>
        <w:tab/>
        <w:t>具备专业工程师资质，有同型号</w:t>
      </w:r>
      <w:proofErr w:type="gramStart"/>
      <w:r w:rsidRPr="001F71C5">
        <w:rPr>
          <w:rFonts w:ascii="宋体" w:hAnsi="宋体" w:hint="eastAsia"/>
          <w:sz w:val="24"/>
        </w:rPr>
        <w:t>设备维保服务</w:t>
      </w:r>
      <w:proofErr w:type="gramEnd"/>
      <w:r w:rsidRPr="001F71C5">
        <w:rPr>
          <w:rFonts w:ascii="宋体" w:hAnsi="宋体" w:hint="eastAsia"/>
          <w:sz w:val="24"/>
        </w:rPr>
        <w:t>经验。</w:t>
      </w:r>
    </w:p>
    <w:p w:rsidR="001333CD" w:rsidRPr="001F71C5" w:rsidRDefault="001333CD" w:rsidP="001333CD">
      <w:pPr>
        <w:widowControl/>
        <w:spacing w:line="276" w:lineRule="auto"/>
        <w:jc w:val="left"/>
        <w:rPr>
          <w:rFonts w:ascii="宋体" w:hAnsi="宋体"/>
          <w:sz w:val="24"/>
        </w:rPr>
      </w:pPr>
      <w:r w:rsidRPr="001F71C5">
        <w:rPr>
          <w:rFonts w:ascii="宋体" w:hAnsi="宋体" w:hint="eastAsia"/>
          <w:sz w:val="24"/>
        </w:rPr>
        <w:t>（3）配件供应：</w:t>
      </w:r>
    </w:p>
    <w:p w:rsidR="001333CD" w:rsidRPr="001F71C5" w:rsidRDefault="001333CD" w:rsidP="001333CD">
      <w:pPr>
        <w:widowControl/>
        <w:spacing w:line="276" w:lineRule="auto"/>
        <w:ind w:left="420"/>
        <w:jc w:val="left"/>
        <w:rPr>
          <w:rFonts w:ascii="宋体" w:hAnsi="宋体"/>
          <w:sz w:val="24"/>
        </w:rPr>
      </w:pPr>
      <w:r w:rsidRPr="001F71C5">
        <w:rPr>
          <w:rFonts w:ascii="宋体" w:hAnsi="宋体" w:hint="eastAsia"/>
          <w:sz w:val="24"/>
        </w:rPr>
        <w:t>•</w:t>
      </w:r>
      <w:r w:rsidRPr="001F71C5">
        <w:rPr>
          <w:rFonts w:ascii="宋体" w:hAnsi="宋体" w:hint="eastAsia"/>
          <w:sz w:val="24"/>
        </w:rPr>
        <w:tab/>
        <w:t>有偿提供全新原厂备件，含全部所需故障配件。</w:t>
      </w:r>
    </w:p>
    <w:p w:rsidR="001333CD" w:rsidRPr="00547A15" w:rsidRDefault="001333CD" w:rsidP="001333CD">
      <w:pPr>
        <w:widowControl/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547A15">
        <w:rPr>
          <w:rFonts w:ascii="宋体" w:hAnsi="宋体" w:hint="eastAsia"/>
          <w:sz w:val="24"/>
        </w:rPr>
        <w:lastRenderedPageBreak/>
        <w:t>关于验收</w:t>
      </w:r>
    </w:p>
    <w:p w:rsidR="001333CD" w:rsidRPr="006609C2" w:rsidRDefault="001333CD" w:rsidP="001333CD">
      <w:pPr>
        <w:pStyle w:val="a5"/>
        <w:numPr>
          <w:ilvl w:val="0"/>
          <w:numId w:val="5"/>
        </w:numPr>
        <w:spacing w:line="276" w:lineRule="auto"/>
        <w:ind w:left="709" w:firstLineChars="0" w:hanging="709"/>
        <w:rPr>
          <w:sz w:val="24"/>
        </w:rPr>
      </w:pPr>
      <w:r w:rsidRPr="006609C2">
        <w:rPr>
          <w:rFonts w:hint="eastAsia"/>
          <w:sz w:val="24"/>
        </w:rPr>
        <w:t>投标人完成工作任务和服务要求，业务质量达到考核指标，经过双方检验认可后，签署验收报告</w:t>
      </w:r>
      <w:r>
        <w:rPr>
          <w:rFonts w:hint="eastAsia"/>
          <w:sz w:val="24"/>
        </w:rPr>
        <w:t>。</w:t>
      </w:r>
    </w:p>
    <w:p w:rsidR="001333CD" w:rsidRPr="00DE3460" w:rsidRDefault="001333CD" w:rsidP="001333CD">
      <w:pPr>
        <w:pStyle w:val="a5"/>
        <w:numPr>
          <w:ilvl w:val="0"/>
          <w:numId w:val="5"/>
        </w:numPr>
        <w:spacing w:line="276" w:lineRule="auto"/>
        <w:ind w:left="709" w:firstLineChars="0" w:hanging="709"/>
        <w:rPr>
          <w:sz w:val="24"/>
        </w:rPr>
      </w:pPr>
      <w:r w:rsidRPr="006609C2">
        <w:rPr>
          <w:rFonts w:hint="eastAsia"/>
          <w:sz w:val="24"/>
        </w:rPr>
        <w:t>当满足以下条件时，采购人才向中标人签发验收报告：</w:t>
      </w:r>
    </w:p>
    <w:p w:rsidR="001333CD" w:rsidRPr="00DE3460" w:rsidRDefault="001333CD" w:rsidP="001333CD">
      <w:pPr>
        <w:pStyle w:val="a5"/>
        <w:numPr>
          <w:ilvl w:val="0"/>
          <w:numId w:val="6"/>
        </w:numPr>
        <w:spacing w:line="276" w:lineRule="auto"/>
        <w:ind w:firstLineChars="0"/>
        <w:rPr>
          <w:sz w:val="24"/>
        </w:rPr>
      </w:pPr>
      <w:r w:rsidRPr="00DE3460">
        <w:rPr>
          <w:rFonts w:hint="eastAsia"/>
          <w:sz w:val="24"/>
        </w:rPr>
        <w:t>中标人已按照合同规定提供了全部产品及完整的技术资料</w:t>
      </w:r>
    </w:p>
    <w:p w:rsidR="001333CD" w:rsidRPr="00DE3460" w:rsidRDefault="001333CD" w:rsidP="001333CD">
      <w:pPr>
        <w:pStyle w:val="a5"/>
        <w:numPr>
          <w:ilvl w:val="0"/>
          <w:numId w:val="6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服务符合</w:t>
      </w:r>
      <w:r w:rsidRPr="00DE3460">
        <w:rPr>
          <w:rFonts w:hint="eastAsia"/>
          <w:sz w:val="24"/>
        </w:rPr>
        <w:t>招标文件技术规格的要求，性能满足要求</w:t>
      </w:r>
    </w:p>
    <w:p w:rsidR="001333CD" w:rsidRPr="00CB484A" w:rsidRDefault="001333CD" w:rsidP="001333CD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宋体" w:hAnsi="宋体"/>
          <w:sz w:val="24"/>
        </w:rPr>
      </w:pPr>
      <w:r w:rsidRPr="00CB484A">
        <w:rPr>
          <w:rFonts w:ascii="宋体" w:hAnsi="宋体" w:hint="eastAsia"/>
          <w:sz w:val="24"/>
        </w:rPr>
        <w:t>付款方式：</w:t>
      </w:r>
      <w:r w:rsidRPr="00CB484A">
        <w:rPr>
          <w:rFonts w:ascii="宋体" w:hAnsi="宋体"/>
          <w:sz w:val="24"/>
        </w:rPr>
        <w:t>安装验收合格、提供全额发票后付货款。</w:t>
      </w:r>
    </w:p>
    <w:p w:rsidR="001333CD" w:rsidRPr="009E5BFE" w:rsidRDefault="001333CD" w:rsidP="001333CD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宋体" w:hAnsi="宋体"/>
          <w:bCs/>
          <w:sz w:val="24"/>
        </w:rPr>
      </w:pPr>
      <w:r w:rsidRPr="009E5BFE">
        <w:rPr>
          <w:rFonts w:ascii="宋体" w:hAnsi="宋体" w:hint="eastAsia"/>
          <w:bCs/>
          <w:sz w:val="24"/>
        </w:rPr>
        <w:t>报价要求</w:t>
      </w:r>
    </w:p>
    <w:p w:rsidR="001333CD" w:rsidRDefault="001333CD" w:rsidP="001333CD">
      <w:pPr>
        <w:numPr>
          <w:ilvl w:val="0"/>
          <w:numId w:val="4"/>
        </w:numPr>
        <w:spacing w:line="440" w:lineRule="exact"/>
        <w:ind w:left="426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密封报价为最终结算价格（供应商报价应包括标的、相关附件、配套设施、包装、税费(包括关税、增值税等)、运费、保险费、仓储费、安装调试、资料、质保期等的全部费用），采购人不再支付其它任何费用。</w:t>
      </w:r>
    </w:p>
    <w:p w:rsidR="001333CD" w:rsidRPr="00F556F4" w:rsidRDefault="001333CD" w:rsidP="001333CD">
      <w:pPr>
        <w:numPr>
          <w:ilvl w:val="0"/>
          <w:numId w:val="4"/>
        </w:numPr>
        <w:spacing w:line="440" w:lineRule="exact"/>
        <w:ind w:left="426" w:firstLine="0"/>
        <w:rPr>
          <w:rFonts w:ascii="宋体" w:hAnsi="宋体"/>
          <w:sz w:val="24"/>
        </w:rPr>
      </w:pPr>
      <w:r w:rsidRPr="00F556F4">
        <w:rPr>
          <w:rFonts w:ascii="宋体" w:hAnsi="宋体" w:hint="eastAsia"/>
          <w:sz w:val="24"/>
        </w:rPr>
        <w:t>供方须保证最终成交价为深圳市最低成交价（截</w:t>
      </w:r>
      <w:r>
        <w:rPr>
          <w:rFonts w:ascii="宋体" w:hAnsi="宋体" w:hint="eastAsia"/>
          <w:sz w:val="24"/>
        </w:rPr>
        <w:t>至本次</w:t>
      </w:r>
      <w:r w:rsidRPr="00F556F4">
        <w:rPr>
          <w:rFonts w:ascii="宋体" w:hAnsi="宋体" w:hint="eastAsia"/>
          <w:sz w:val="24"/>
        </w:rPr>
        <w:t>投标期前），今后若有价格变动，供方应及时将深圳市最低成交价交由需方备案，同时根据需方要求执行，供方若</w:t>
      </w:r>
      <w:proofErr w:type="gramStart"/>
      <w:r w:rsidRPr="00F556F4">
        <w:rPr>
          <w:rFonts w:ascii="宋体" w:hAnsi="宋体" w:hint="eastAsia"/>
          <w:sz w:val="24"/>
        </w:rPr>
        <w:t>不如实或</w:t>
      </w:r>
      <w:proofErr w:type="gramEnd"/>
      <w:r w:rsidRPr="00F556F4">
        <w:rPr>
          <w:rFonts w:ascii="宋体" w:hAnsi="宋体" w:hint="eastAsia"/>
          <w:sz w:val="24"/>
        </w:rPr>
        <w:t>不及时报备，经需方发现查实后则退回全部差额，并支付差额10倍的违约金，</w:t>
      </w:r>
      <w:r w:rsidRPr="00F556F4">
        <w:rPr>
          <w:rFonts w:ascii="Helvetica" w:hAnsi="Helvetica"/>
          <w:color w:val="3A3A3D"/>
          <w:sz w:val="24"/>
        </w:rPr>
        <w:t>我院将视此类做法为不友好行为，</w:t>
      </w:r>
      <w:r>
        <w:rPr>
          <w:rFonts w:ascii="Helvetica" w:hAnsi="Helvetica" w:hint="eastAsia"/>
          <w:color w:val="3A3A3D"/>
          <w:sz w:val="24"/>
        </w:rPr>
        <w:t>三</w:t>
      </w:r>
      <w:r w:rsidRPr="00F556F4">
        <w:rPr>
          <w:rFonts w:ascii="Helvetica" w:hAnsi="Helvetica"/>
          <w:color w:val="3A3A3D"/>
          <w:sz w:val="24"/>
        </w:rPr>
        <w:t>年内会拒绝该供应商参加院内各项招标</w:t>
      </w:r>
      <w:r>
        <w:rPr>
          <w:rFonts w:ascii="Helvetica" w:hAnsi="Helvetica" w:hint="eastAsia"/>
          <w:color w:val="3A3A3D"/>
          <w:sz w:val="24"/>
        </w:rPr>
        <w:t>。</w:t>
      </w:r>
    </w:p>
    <w:p w:rsidR="000636B5" w:rsidRPr="001333CD" w:rsidRDefault="000636B5"/>
    <w:sectPr w:rsidR="000636B5" w:rsidRPr="001333CD" w:rsidSect="0006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CD" w:rsidRDefault="001333CD" w:rsidP="001333CD">
      <w:r>
        <w:separator/>
      </w:r>
    </w:p>
  </w:endnote>
  <w:endnote w:type="continuationSeparator" w:id="0">
    <w:p w:rsidR="001333CD" w:rsidRDefault="001333CD" w:rsidP="00133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CD" w:rsidRDefault="001333CD" w:rsidP="001333CD">
      <w:r>
        <w:separator/>
      </w:r>
    </w:p>
  </w:footnote>
  <w:footnote w:type="continuationSeparator" w:id="0">
    <w:p w:rsidR="001333CD" w:rsidRDefault="001333CD" w:rsidP="00133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022609F3"/>
    <w:multiLevelType w:val="hybridMultilevel"/>
    <w:tmpl w:val="9DCAF158"/>
    <w:lvl w:ilvl="0" w:tplc="70D4055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CF2D12"/>
    <w:multiLevelType w:val="hybridMultilevel"/>
    <w:tmpl w:val="856625CA"/>
    <w:lvl w:ilvl="0" w:tplc="D8F2332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F1291D"/>
    <w:multiLevelType w:val="hybridMultilevel"/>
    <w:tmpl w:val="D61EC76C"/>
    <w:lvl w:ilvl="0" w:tplc="70D40558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37DB13C8"/>
    <w:multiLevelType w:val="hybridMultilevel"/>
    <w:tmpl w:val="256CFAFC"/>
    <w:lvl w:ilvl="0" w:tplc="70D40558">
      <w:start w:val="1"/>
      <w:numFmt w:val="decimal"/>
      <w:lvlText w:val="（%1）"/>
      <w:lvlJc w:val="left"/>
      <w:pPr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D8D6558"/>
    <w:multiLevelType w:val="hybridMultilevel"/>
    <w:tmpl w:val="4DDC5D68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>
    <w:nsid w:val="580C0B9E"/>
    <w:multiLevelType w:val="hybridMultilevel"/>
    <w:tmpl w:val="65F4DC26"/>
    <w:lvl w:ilvl="0" w:tplc="D8F2332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CD"/>
    <w:rsid w:val="000636B5"/>
    <w:rsid w:val="0013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C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3CD"/>
    <w:rPr>
      <w:sz w:val="18"/>
      <w:szCs w:val="18"/>
    </w:rPr>
  </w:style>
  <w:style w:type="paragraph" w:styleId="a5">
    <w:name w:val="List Paragraph"/>
    <w:basedOn w:val="a"/>
    <w:uiPriority w:val="34"/>
    <w:qFormat/>
    <w:rsid w:val="001333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>Chinese ORG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2019-07-09T08:48:00Z</dcterms:created>
  <dcterms:modified xsi:type="dcterms:W3CDTF">2019-07-09T08:49:00Z</dcterms:modified>
</cp:coreProperties>
</file>