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F3" w:rsidRDefault="008D59F3" w:rsidP="008D59F3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项目要求</w:t>
      </w:r>
    </w:p>
    <w:p w:rsidR="008D59F3" w:rsidRDefault="008D59F3" w:rsidP="008D59F3">
      <w:pPr>
        <w:pStyle w:val="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690" w:type="pct"/>
        <w:jc w:val="center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2980"/>
        <w:gridCol w:w="1873"/>
      </w:tblGrid>
      <w:tr w:rsidR="008D59F3" w:rsidTr="008D59F3">
        <w:trPr>
          <w:trHeight w:val="456"/>
          <w:jc w:val="center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3" w:rsidRDefault="008D59F3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3" w:rsidRDefault="008D59F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3" w:rsidRDefault="008D59F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8D59F3" w:rsidTr="008D59F3">
        <w:trPr>
          <w:trHeight w:val="822"/>
          <w:jc w:val="center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F3" w:rsidRDefault="008D59F3" w:rsidP="00E14ED8">
            <w:pPr>
              <w:pStyle w:val="a5"/>
              <w:numPr>
                <w:ilvl w:val="0"/>
                <w:numId w:val="2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3" w:rsidRDefault="008D59F3">
            <w:pPr>
              <w:jc w:val="center"/>
            </w:pPr>
            <w:r>
              <w:rPr>
                <w:rFonts w:hint="eastAsia"/>
                <w:b/>
                <w:sz w:val="24"/>
              </w:rPr>
              <w:t>二氧化碳监测仪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3" w:rsidRDefault="008D59F3">
            <w:pPr>
              <w:jc w:val="center"/>
            </w:pPr>
            <w:r>
              <w:t>1</w:t>
            </w:r>
            <w:r>
              <w:rPr>
                <w:rFonts w:hint="eastAsia"/>
              </w:rPr>
              <w:t>套</w:t>
            </w:r>
          </w:p>
        </w:tc>
      </w:tr>
    </w:tbl>
    <w:p w:rsidR="008D59F3" w:rsidRDefault="008D59F3" w:rsidP="008D59F3">
      <w:pPr>
        <w:spacing w:beforeLines="50" w:afterLines="50" w:line="276" w:lineRule="auto"/>
        <w:jc w:val="left"/>
        <w:rPr>
          <w:rFonts w:ascii="宋体" w:hAnsi="宋体" w:hint="eastAsia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备注：同一</w:t>
      </w:r>
      <w:proofErr w:type="gramStart"/>
      <w:r>
        <w:rPr>
          <w:rFonts w:ascii="宋体" w:hAnsi="宋体" w:hint="eastAsia"/>
          <w:color w:val="FF0000"/>
          <w:sz w:val="24"/>
        </w:rPr>
        <w:t>品牌仅</w:t>
      </w:r>
      <w:proofErr w:type="gramEnd"/>
      <w:r>
        <w:rPr>
          <w:rFonts w:ascii="宋体" w:hAnsi="宋体" w:hint="eastAsia"/>
          <w:color w:val="FF0000"/>
          <w:sz w:val="24"/>
        </w:rPr>
        <w:t>可有一家供应商参加本项目的投标，如多家供应商参加同一品牌产品投标，仅以一位供应商计算。</w:t>
      </w:r>
    </w:p>
    <w:p w:rsidR="008D59F3" w:rsidRDefault="008D59F3" w:rsidP="008D59F3">
      <w:pPr>
        <w:pStyle w:val="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具体技术要求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1. 工作方式：</w:t>
      </w:r>
      <w:r>
        <w:rPr>
          <w:rFonts w:ascii="宋体" w:hAnsi="宋体" w:cs="宋体" w:hint="eastAsia"/>
          <w:sz w:val="24"/>
        </w:rPr>
        <w:t>非色散红外吸收法，</w:t>
      </w:r>
      <w:r>
        <w:rPr>
          <w:rFonts w:ascii="宋体" w:hAnsi="宋体" w:cs="宋体" w:hint="eastAsia"/>
          <w:sz w:val="24"/>
          <w:lang w:val="zh-CN"/>
        </w:rPr>
        <w:t>由电池供电、定量的二氧化碳监测仪，主流式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2. 适用范围：适用于成人，儿童和新生儿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cs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  <w:lang w:val="zh-CN"/>
        </w:rPr>
        <w:t>. 预热时间：15秒内达到全精度测量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cs="宋体" w:hint="eastAsia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Arial" w:hint="eastAsia"/>
          <w:sz w:val="24"/>
        </w:rPr>
        <w:t xml:space="preserve">4. </w:t>
      </w:r>
      <w:r>
        <w:rPr>
          <w:rFonts w:ascii="宋体" w:hAnsi="宋体" w:cs="宋体" w:hint="eastAsia"/>
          <w:sz w:val="24"/>
          <w:lang w:val="zh-CN"/>
        </w:rPr>
        <w:t>国际认证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Arial" w:hint="eastAsia"/>
          <w:sz w:val="24"/>
        </w:rPr>
        <w:t>CE, FDA, UL, 符合EN1789:2007急救车载仪器标准，反复1米跌落测试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5. 主机尺寸：52 x 39 x 39 ±5mm</w:t>
      </w:r>
    </w:p>
    <w:p w:rsidR="008D59F3" w:rsidRDefault="008D59F3" w:rsidP="008D59F3">
      <w:pPr>
        <w:tabs>
          <w:tab w:val="left" w:pos="180"/>
        </w:tabs>
        <w:spacing w:line="360" w:lineRule="auto"/>
        <w:ind w:left="241"/>
        <w:rPr>
          <w:rFonts w:asci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  <w:lang w:val="sv-SE"/>
        </w:rPr>
        <w:t>6. 重量：小巧便携</w:t>
      </w:r>
      <w:r>
        <w:rPr>
          <w:rFonts w:ascii="宋体" w:hint="eastAsia"/>
          <w:sz w:val="24"/>
          <w:lang w:val="sv-SE"/>
        </w:rPr>
        <w:t>,</w:t>
      </w:r>
      <w:r>
        <w:rPr>
          <w:rFonts w:ascii="宋体" w:hAnsi="宋体" w:hint="eastAsia"/>
          <w:sz w:val="24"/>
          <w:lang w:val="sv-SE"/>
        </w:rPr>
        <w:t xml:space="preserve">&lt;=60g, </w:t>
      </w:r>
      <w:r>
        <w:rPr>
          <w:rFonts w:ascii="宋体" w:hAnsi="宋体" w:hint="eastAsia"/>
          <w:color w:val="000000"/>
          <w:sz w:val="24"/>
        </w:rPr>
        <w:t>方便急救现场携带，在复杂的移动医疗环境中使用</w:t>
      </w:r>
    </w:p>
    <w:p w:rsidR="008D59F3" w:rsidRDefault="008D59F3" w:rsidP="008D59F3">
      <w:pPr>
        <w:tabs>
          <w:tab w:val="left" w:pos="180"/>
        </w:tabs>
        <w:spacing w:line="360" w:lineRule="auto"/>
        <w:ind w:left="241"/>
        <w:rPr>
          <w:rFonts w:ascii="宋体" w:hint="eastAsia"/>
          <w:sz w:val="24"/>
          <w:lang w:val="sv-SE"/>
        </w:rPr>
      </w:pPr>
      <w:r>
        <w:rPr>
          <w:rFonts w:ascii="宋体" w:hAnsi="宋体" w:hint="eastAsia"/>
          <w:sz w:val="24"/>
        </w:rPr>
        <w:t>▲7</w:t>
      </w:r>
      <w:r>
        <w:rPr>
          <w:rFonts w:ascii="宋体" w:hAnsi="宋体" w:hint="eastAsia"/>
          <w:sz w:val="24"/>
          <w:lang w:val="sv-SE"/>
        </w:rPr>
        <w:t>. 工作温度范围：-5到50摄氏度</w:t>
      </w:r>
    </w:p>
    <w:p w:rsidR="008D59F3" w:rsidRDefault="008D59F3" w:rsidP="008D59F3">
      <w:pPr>
        <w:tabs>
          <w:tab w:val="left" w:pos="180"/>
        </w:tabs>
        <w:spacing w:line="360" w:lineRule="auto"/>
        <w:ind w:left="241"/>
        <w:rPr>
          <w:rFonts w:ascii="宋体" w:hint="eastAsia"/>
          <w:sz w:val="24"/>
          <w:lang w:val="sv-SE"/>
        </w:rPr>
      </w:pPr>
      <w:r>
        <w:rPr>
          <w:rFonts w:ascii="宋体" w:hAnsi="宋体" w:hint="eastAsia"/>
          <w:sz w:val="24"/>
          <w:lang w:val="sv-SE"/>
        </w:rPr>
        <w:t>8. 瞬时CO2显示：14 格LED 条形图</w:t>
      </w:r>
    </w:p>
    <w:p w:rsidR="008D59F3" w:rsidRDefault="008D59F3" w:rsidP="008D59F3">
      <w:pPr>
        <w:tabs>
          <w:tab w:val="left" w:pos="180"/>
        </w:tabs>
        <w:spacing w:line="360" w:lineRule="auto"/>
        <w:ind w:left="241"/>
        <w:rPr>
          <w:rFonts w:ascii="宋体" w:hint="eastAsia"/>
          <w:sz w:val="24"/>
          <w:lang w:val="sv-SE"/>
        </w:rPr>
      </w:pPr>
      <w:r>
        <w:rPr>
          <w:rFonts w:ascii="宋体" w:hAnsi="宋体" w:hint="eastAsia"/>
          <w:sz w:val="24"/>
          <w:lang w:val="sv-SE"/>
        </w:rPr>
        <w:t>9. CO2测量范围：0 - 99 mmHg (0 - 9.9 kPa)</w:t>
      </w:r>
    </w:p>
    <w:p w:rsidR="008D59F3" w:rsidRDefault="008D59F3" w:rsidP="008D59F3">
      <w:pPr>
        <w:tabs>
          <w:tab w:val="left" w:pos="180"/>
        </w:tabs>
        <w:spacing w:line="360" w:lineRule="auto"/>
        <w:ind w:left="241"/>
        <w:rPr>
          <w:rFonts w:ascii="宋体" w:hint="eastAsia"/>
          <w:color w:val="000000"/>
          <w:sz w:val="24"/>
          <w:lang w:val="sv-SE"/>
        </w:rPr>
      </w:pPr>
      <w:r>
        <w:rPr>
          <w:rFonts w:ascii="宋体" w:hAnsi="宋体" w:hint="eastAsia"/>
          <w:sz w:val="24"/>
          <w:lang w:val="sv-SE"/>
        </w:rPr>
        <w:t>10. CO2</w:t>
      </w:r>
      <w:r>
        <w:rPr>
          <w:rFonts w:ascii="宋体" w:hAnsi="宋体" w:hint="eastAsia"/>
          <w:sz w:val="24"/>
        </w:rPr>
        <w:t>测量精度</w:t>
      </w:r>
      <w:r>
        <w:rPr>
          <w:rFonts w:ascii="宋体" w:hAnsi="宋体" w:hint="eastAsia"/>
          <w:sz w:val="24"/>
          <w:lang w:val="sv-SE"/>
        </w:rPr>
        <w:t>：</w:t>
      </w:r>
      <w:r>
        <w:rPr>
          <w:rFonts w:ascii="宋体" w:hAnsi="宋体" w:hint="eastAsia"/>
          <w:sz w:val="24"/>
        </w:rPr>
        <w:t>标准条件下</w:t>
      </w:r>
      <w:r>
        <w:rPr>
          <w:rFonts w:ascii="宋体" w:hAnsi="宋体" w:hint="eastAsia"/>
          <w:sz w:val="24"/>
          <w:lang w:val="sv-SE"/>
        </w:rPr>
        <w:t>，</w:t>
      </w:r>
      <w:r>
        <w:rPr>
          <w:rFonts w:ascii="宋体" w:hint="eastAsia"/>
          <w:sz w:val="24"/>
          <w:lang w:val="sv-SE"/>
        </w:rPr>
        <w:t>±</w:t>
      </w:r>
      <w:r>
        <w:rPr>
          <w:rFonts w:ascii="宋体" w:hAnsi="宋体" w:hint="eastAsia"/>
          <w:sz w:val="24"/>
          <w:lang w:val="sv-SE"/>
        </w:rPr>
        <w:t xml:space="preserve"> 2 mmHg (± 0.3 kPa) （0-40mmHg）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sz w:val="24"/>
          <w:lang w:val="sv-SE"/>
        </w:rPr>
        <w:t xml:space="preserve"> ± 6% REL（41-9</w:t>
      </w:r>
      <w:r>
        <w:rPr>
          <w:rFonts w:ascii="宋体" w:hAnsi="宋体" w:hint="eastAsia"/>
          <w:color w:val="000000"/>
          <w:sz w:val="24"/>
          <w:lang w:val="sv-SE"/>
        </w:rPr>
        <w:t>9mmHg）</w:t>
      </w:r>
    </w:p>
    <w:p w:rsidR="008D59F3" w:rsidRDefault="008D59F3" w:rsidP="008D59F3">
      <w:pPr>
        <w:tabs>
          <w:tab w:val="left" w:pos="180"/>
        </w:tabs>
        <w:spacing w:line="360" w:lineRule="auto"/>
        <w:ind w:left="241"/>
        <w:rPr>
          <w:rFonts w:asci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▲11. 电池供电时间：使用两块标准AAA锂电池时，正常使用时间可达10小时。</w:t>
      </w:r>
    </w:p>
    <w:p w:rsidR="008D59F3" w:rsidRDefault="008D59F3" w:rsidP="008D59F3">
      <w:pPr>
        <w:spacing w:line="360" w:lineRule="auto"/>
        <w:ind w:left="241"/>
        <w:rPr>
          <w:rFonts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▲12.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清楚的连续二氧化碳值分压图。</w:t>
      </w:r>
    </w:p>
    <w:p w:rsidR="008D59F3" w:rsidRDefault="008D59F3" w:rsidP="008D59F3">
      <w:pPr>
        <w:spacing w:line="360" w:lineRule="auto"/>
        <w:ind w:left="241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13.简单、易于使用的界面便于进行快速设置和</w:t>
      </w:r>
      <w:proofErr w:type="gramStart"/>
      <w:r>
        <w:rPr>
          <w:rFonts w:ascii="宋体" w:hAnsi="宋体" w:hint="eastAsia"/>
          <w:color w:val="000000"/>
          <w:sz w:val="24"/>
        </w:rPr>
        <w:t>一</w:t>
      </w:r>
      <w:proofErr w:type="gramEnd"/>
      <w:r>
        <w:rPr>
          <w:rFonts w:ascii="宋体" w:hAnsi="宋体" w:hint="eastAsia"/>
          <w:color w:val="000000"/>
          <w:sz w:val="24"/>
        </w:rPr>
        <w:t>触式编程。</w:t>
      </w:r>
    </w:p>
    <w:p w:rsidR="008D59F3" w:rsidRDefault="008D59F3" w:rsidP="008D59F3">
      <w:pPr>
        <w:spacing w:line="360" w:lineRule="auto"/>
        <w:ind w:left="241"/>
        <w:rPr>
          <w:rFonts w:asci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14.声音和可视报警系统，可提供“无适配器”、“适配器受阻”、“无呼吸（窒息）”、“电池电量低”和</w:t>
      </w:r>
      <w:proofErr w:type="gramStart"/>
      <w:r>
        <w:rPr>
          <w:rFonts w:ascii="宋体" w:hAnsi="宋体" w:hint="eastAsia"/>
          <w:color w:val="000000"/>
          <w:sz w:val="24"/>
        </w:rPr>
        <w:t>可</w:t>
      </w:r>
      <w:proofErr w:type="gramEnd"/>
      <w:r>
        <w:rPr>
          <w:rFonts w:ascii="宋体" w:hAnsi="宋体" w:hint="eastAsia"/>
          <w:color w:val="000000"/>
          <w:sz w:val="24"/>
        </w:rPr>
        <w:t>调整的高低ETCO2</w:t>
      </w:r>
      <w:proofErr w:type="gramStart"/>
      <w:r>
        <w:rPr>
          <w:rFonts w:ascii="宋体" w:hint="eastAsia"/>
          <w:color w:val="000000"/>
          <w:sz w:val="24"/>
        </w:rPr>
        <w:t>”</w:t>
      </w:r>
      <w:proofErr w:type="gramEnd"/>
      <w:r>
        <w:rPr>
          <w:rFonts w:ascii="宋体" w:hAnsi="宋体" w:hint="eastAsia"/>
          <w:color w:val="000000"/>
          <w:sz w:val="24"/>
        </w:rPr>
        <w:t>警报。</w:t>
      </w:r>
    </w:p>
    <w:p w:rsidR="008D59F3" w:rsidRDefault="008D59F3" w:rsidP="008D59F3">
      <w:pPr>
        <w:spacing w:line="360" w:lineRule="auto"/>
        <w:ind w:left="241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15.呼吸频率：0 - 150 次呼吸/分钟</w:t>
      </w:r>
    </w:p>
    <w:p w:rsidR="008D59F3" w:rsidRDefault="008D59F3" w:rsidP="008D59F3">
      <w:pPr>
        <w:spacing w:line="360" w:lineRule="auto"/>
        <w:ind w:left="24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16.精确度：</w:t>
      </w:r>
      <w:r>
        <w:rPr>
          <w:rFonts w:ascii="宋体" w:hint="eastAsia"/>
          <w:sz w:val="24"/>
        </w:rPr>
        <w:t>±</w:t>
      </w:r>
      <w:r>
        <w:rPr>
          <w:rFonts w:ascii="宋体" w:hAnsi="宋体" w:hint="eastAsia"/>
          <w:sz w:val="24"/>
        </w:rPr>
        <w:t xml:space="preserve"> 1 </w:t>
      </w:r>
      <w:proofErr w:type="spellStart"/>
      <w:r>
        <w:rPr>
          <w:rFonts w:ascii="宋体" w:hAnsi="宋体" w:hint="eastAsia"/>
          <w:sz w:val="24"/>
        </w:rPr>
        <w:t>bpm</w:t>
      </w:r>
      <w:proofErr w:type="spellEnd"/>
    </w:p>
    <w:p w:rsidR="008D59F3" w:rsidRDefault="008D59F3" w:rsidP="008D59F3">
      <w:pPr>
        <w:spacing w:line="360" w:lineRule="auto"/>
        <w:ind w:left="24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17.呼吸检测：自适应阈值，最小 1 </w:t>
      </w:r>
      <w:proofErr w:type="spellStart"/>
      <w:r>
        <w:rPr>
          <w:rFonts w:ascii="宋体" w:hAnsi="宋体" w:hint="eastAsia"/>
          <w:sz w:val="24"/>
        </w:rPr>
        <w:t>kPa</w:t>
      </w:r>
      <w:proofErr w:type="spellEnd"/>
      <w:r>
        <w:rPr>
          <w:rFonts w:ascii="宋体" w:hAnsi="宋体" w:hint="eastAsia"/>
          <w:sz w:val="24"/>
        </w:rPr>
        <w:t xml:space="preserve"> CO2 变化</w:t>
      </w:r>
    </w:p>
    <w:p w:rsidR="008D59F3" w:rsidRDefault="008D59F3" w:rsidP="008D59F3">
      <w:pPr>
        <w:spacing w:line="360" w:lineRule="auto"/>
        <w:ind w:left="24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18.易于维护，无需</w:t>
      </w:r>
      <w:proofErr w:type="gramStart"/>
      <w:r>
        <w:rPr>
          <w:rFonts w:ascii="宋体" w:hAnsi="宋体" w:hint="eastAsia"/>
          <w:sz w:val="24"/>
        </w:rPr>
        <w:t>列行</w:t>
      </w:r>
      <w:proofErr w:type="gramEnd"/>
      <w:r>
        <w:rPr>
          <w:rFonts w:ascii="宋体" w:hAnsi="宋体" w:hint="eastAsia"/>
          <w:sz w:val="24"/>
        </w:rPr>
        <w:t>校准。</w:t>
      </w:r>
    </w:p>
    <w:p w:rsidR="008D59F3" w:rsidRDefault="008D59F3" w:rsidP="008D59F3">
      <w:pPr>
        <w:spacing w:line="360" w:lineRule="auto"/>
        <w:ind w:left="24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19.适配器：成人儿童适配器腔内无</w:t>
      </w:r>
      <w:proofErr w:type="gramStart"/>
      <w:r>
        <w:rPr>
          <w:rFonts w:ascii="宋体" w:hAnsi="宋体" w:hint="eastAsia"/>
          <w:sz w:val="24"/>
        </w:rPr>
        <w:t>效区</w:t>
      </w:r>
      <w:proofErr w:type="gramEnd"/>
      <w:r>
        <w:rPr>
          <w:rFonts w:ascii="宋体" w:hAnsi="宋体" w:hint="eastAsia"/>
          <w:sz w:val="24"/>
        </w:rPr>
        <w:t>6ml,婴儿适配器腔内无</w:t>
      </w:r>
      <w:proofErr w:type="gramStart"/>
      <w:r>
        <w:rPr>
          <w:rFonts w:ascii="宋体" w:hAnsi="宋体" w:hint="eastAsia"/>
          <w:sz w:val="24"/>
        </w:rPr>
        <w:t>效区</w:t>
      </w:r>
      <w:proofErr w:type="gramEnd"/>
      <w:r>
        <w:rPr>
          <w:rFonts w:ascii="宋体" w:hAnsi="宋体" w:hint="eastAsia"/>
          <w:sz w:val="24"/>
        </w:rPr>
        <w:t>1ml</w:t>
      </w:r>
    </w:p>
    <w:p w:rsidR="008D59F3" w:rsidRDefault="008D59F3" w:rsidP="008D59F3">
      <w:pPr>
        <w:pStyle w:val="a5"/>
        <w:numPr>
          <w:ilvl w:val="0"/>
          <w:numId w:val="3"/>
        </w:numPr>
        <w:tabs>
          <w:tab w:val="left" w:pos="2415"/>
        </w:tabs>
        <w:ind w:firstLineChars="0"/>
        <w:rPr>
          <w:rFonts w:hint="eastAsia"/>
          <w:sz w:val="32"/>
          <w:szCs w:val="32"/>
        </w:rPr>
      </w:pPr>
      <w:r>
        <w:rPr>
          <w:rFonts w:ascii="宋体" w:hAnsi="宋体" w:hint="eastAsia"/>
          <w:sz w:val="24"/>
        </w:rPr>
        <w:t>配置清单：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20.1．主机1个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20.2.电池3个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20.3.光盘1张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20.4.说明书1本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20.5.机器挂绳1条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20.6．保护套1个</w:t>
      </w:r>
    </w:p>
    <w:p w:rsidR="008D59F3" w:rsidRDefault="008D59F3" w:rsidP="008D59F3">
      <w:pPr>
        <w:spacing w:line="360" w:lineRule="auto"/>
        <w:ind w:left="241"/>
        <w:jc w:val="lef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20.7.婴幼儿适配器1个</w:t>
      </w:r>
    </w:p>
    <w:p w:rsidR="00B10A6F" w:rsidRDefault="00255507"/>
    <w:sectPr w:rsidR="00B10A6F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07" w:rsidRDefault="00255507" w:rsidP="008D59F3">
      <w:r>
        <w:separator/>
      </w:r>
    </w:p>
  </w:endnote>
  <w:endnote w:type="continuationSeparator" w:id="0">
    <w:p w:rsidR="00255507" w:rsidRDefault="00255507" w:rsidP="008D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07" w:rsidRDefault="00255507" w:rsidP="008D59F3">
      <w:r>
        <w:separator/>
      </w:r>
    </w:p>
  </w:footnote>
  <w:footnote w:type="continuationSeparator" w:id="0">
    <w:p w:rsidR="00255507" w:rsidRDefault="00255507" w:rsidP="008D5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3226FF"/>
    <w:multiLevelType w:val="hybridMultilevel"/>
    <w:tmpl w:val="6E6A58C2"/>
    <w:lvl w:ilvl="0" w:tplc="181AFF86">
      <w:start w:val="20"/>
      <w:numFmt w:val="decimal"/>
      <w:lvlText w:val="%1．"/>
      <w:lvlJc w:val="left"/>
      <w:pPr>
        <w:ind w:left="720" w:hanging="720"/>
      </w:pPr>
      <w:rPr>
        <w:rFonts w:ascii="宋体" w:eastAsia="Times New Roman" w:hAnsi="Times New Roman" w:hint="eastAsi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9F3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507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9F3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8F76C5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F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8D59F3"/>
    <w:pPr>
      <w:keepNext/>
      <w:keepLines/>
      <w:spacing w:before="120" w:line="360" w:lineRule="auto"/>
      <w:outlineLvl w:val="1"/>
    </w:pPr>
    <w:rPr>
      <w:rFonts w:ascii="Arial" w:eastAsia="FangSong_GB2312" w:hAnsi="Arial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D59F3"/>
    <w:pPr>
      <w:keepNext/>
      <w:keepLines/>
      <w:spacing w:line="360" w:lineRule="auto"/>
      <w:ind w:firstLineChars="100" w:firstLine="100"/>
      <w:outlineLvl w:val="2"/>
    </w:pPr>
    <w:rPr>
      <w:rFonts w:eastAsia="FangSong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9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9F3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8D59F3"/>
    <w:rPr>
      <w:rFonts w:ascii="Arial" w:eastAsia="FangSong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qFormat/>
    <w:rsid w:val="008D59F3"/>
    <w:rPr>
      <w:rFonts w:ascii="Times New Roman" w:eastAsia="FangSong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8D59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Chinese ORG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2019-12-24T02:58:00Z</dcterms:created>
  <dcterms:modified xsi:type="dcterms:W3CDTF">2019-12-24T02:58:00Z</dcterms:modified>
</cp:coreProperties>
</file>