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DD" w:rsidRPr="00C45FE6" w:rsidRDefault="00401EDD" w:rsidP="00401EDD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401EDD" w:rsidRPr="008E2C68" w:rsidRDefault="00401EDD" w:rsidP="00401ED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401EDD" w:rsidTr="00401EDD">
        <w:trPr>
          <w:trHeight w:val="456"/>
          <w:jc w:val="center"/>
        </w:trPr>
        <w:tc>
          <w:tcPr>
            <w:tcW w:w="926" w:type="pct"/>
            <w:vAlign w:val="center"/>
          </w:tcPr>
          <w:p w:rsidR="00401EDD" w:rsidRDefault="00401EDD" w:rsidP="00601747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401EDD" w:rsidRDefault="00401EDD" w:rsidP="0060174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401EDD" w:rsidRDefault="00401EDD" w:rsidP="0060174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401EDD" w:rsidTr="00401EDD">
        <w:trPr>
          <w:trHeight w:val="822"/>
          <w:jc w:val="center"/>
        </w:trPr>
        <w:tc>
          <w:tcPr>
            <w:tcW w:w="926" w:type="pct"/>
            <w:vAlign w:val="center"/>
          </w:tcPr>
          <w:p w:rsidR="00401EDD" w:rsidRDefault="00401EDD" w:rsidP="00401EDD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401EDD" w:rsidRDefault="00401EDD" w:rsidP="00601747">
            <w:pPr>
              <w:jc w:val="center"/>
            </w:pPr>
            <w:r w:rsidRPr="00C7551F">
              <w:rPr>
                <w:rFonts w:hint="eastAsia"/>
              </w:rPr>
              <w:t>氧浓度监测仪</w:t>
            </w:r>
          </w:p>
        </w:tc>
        <w:tc>
          <w:tcPr>
            <w:tcW w:w="1207" w:type="pct"/>
            <w:vAlign w:val="center"/>
          </w:tcPr>
          <w:p w:rsidR="00401EDD" w:rsidRDefault="00401EDD" w:rsidP="0060174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401EDD" w:rsidRDefault="00401EDD" w:rsidP="00401EDD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401EDD" w:rsidRPr="008E2C68" w:rsidRDefault="00401EDD" w:rsidP="00401ED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供测定医学设备和医学环境中混合气体氧浓度使用，如监测：</w:t>
      </w:r>
      <w:proofErr w:type="gramStart"/>
      <w:r w:rsidRPr="009C6072">
        <w:rPr>
          <w:rFonts w:hint="eastAsia"/>
          <w:sz w:val="24"/>
        </w:rPr>
        <w:t>空氧混合器</w:t>
      </w:r>
      <w:proofErr w:type="gramEnd"/>
      <w:r w:rsidRPr="009C6072">
        <w:rPr>
          <w:rFonts w:hint="eastAsia"/>
          <w:sz w:val="24"/>
        </w:rPr>
        <w:t>、培育箱、吸氧</w:t>
      </w:r>
      <w:proofErr w:type="gramStart"/>
      <w:r w:rsidRPr="009C6072">
        <w:rPr>
          <w:rFonts w:hint="eastAsia"/>
          <w:sz w:val="24"/>
        </w:rPr>
        <w:t>氧</w:t>
      </w:r>
      <w:proofErr w:type="gramEnd"/>
      <w:r w:rsidRPr="009C6072">
        <w:rPr>
          <w:rFonts w:hint="eastAsia"/>
          <w:sz w:val="24"/>
        </w:rPr>
        <w:t>罩、麻醉机、呼吸机等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▲可自行设定上下限报警范围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体积：</w:t>
      </w:r>
      <w:r w:rsidRPr="009C6072">
        <w:rPr>
          <w:sz w:val="24"/>
        </w:rPr>
        <w:t>125*95*35mm</w:t>
      </w:r>
      <w:r w:rsidRPr="009C6072">
        <w:rPr>
          <w:rFonts w:hint="eastAsia"/>
          <w:sz w:val="24"/>
        </w:rPr>
        <w:t>±</w:t>
      </w:r>
      <w:r w:rsidRPr="009C6072">
        <w:rPr>
          <w:sz w:val="24"/>
        </w:rPr>
        <w:t>10mm</w:t>
      </w:r>
      <w:r w:rsidRPr="009C6072">
        <w:rPr>
          <w:rFonts w:hint="eastAsia"/>
          <w:sz w:val="24"/>
        </w:rPr>
        <w:t>，重量：</w:t>
      </w:r>
      <w:r w:rsidRPr="009C6072">
        <w:rPr>
          <w:sz w:val="24"/>
        </w:rPr>
        <w:t>270g</w:t>
      </w:r>
      <w:r w:rsidRPr="009C6072">
        <w:rPr>
          <w:rFonts w:hint="eastAsia"/>
          <w:sz w:val="24"/>
        </w:rPr>
        <w:t>±</w:t>
      </w:r>
      <w:r w:rsidRPr="009C6072">
        <w:rPr>
          <w:sz w:val="24"/>
        </w:rPr>
        <w:t>10g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氧浓度检测范围：</w:t>
      </w:r>
      <w:r w:rsidRPr="009C6072">
        <w:rPr>
          <w:sz w:val="24"/>
        </w:rPr>
        <w:t>20%-100%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▲</w:t>
      </w:r>
      <w:r w:rsidRPr="009C6072">
        <w:rPr>
          <w:sz w:val="24"/>
        </w:rPr>
        <w:t>6</w:t>
      </w:r>
      <w:r w:rsidRPr="009C6072">
        <w:rPr>
          <w:rFonts w:hint="eastAsia"/>
          <w:sz w:val="24"/>
        </w:rPr>
        <w:t>秒内快速反应，显示精度≥</w:t>
      </w:r>
      <w:r w:rsidRPr="009C6072">
        <w:rPr>
          <w:sz w:val="24"/>
        </w:rPr>
        <w:t>99%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▲进口高</w:t>
      </w:r>
      <w:proofErr w:type="gramStart"/>
      <w:r w:rsidRPr="009C6072">
        <w:rPr>
          <w:rFonts w:hint="eastAsia"/>
          <w:sz w:val="24"/>
        </w:rPr>
        <w:t>清晰宽</w:t>
      </w:r>
      <w:proofErr w:type="gramEnd"/>
      <w:r w:rsidRPr="009C6072">
        <w:rPr>
          <w:rFonts w:hint="eastAsia"/>
          <w:sz w:val="24"/>
        </w:rPr>
        <w:t>同超薄液晶屏幕显示</w:t>
      </w:r>
      <w:r w:rsidRPr="009C6072">
        <w:rPr>
          <w:sz w:val="24"/>
        </w:rPr>
        <w:t xml:space="preserve"> 52*34 mm</w:t>
      </w:r>
      <w:r w:rsidRPr="009C6072">
        <w:rPr>
          <w:rFonts w:hint="eastAsia"/>
          <w:sz w:val="24"/>
        </w:rPr>
        <w:t>±</w:t>
      </w:r>
      <w:r w:rsidRPr="009C6072">
        <w:rPr>
          <w:sz w:val="24"/>
        </w:rPr>
        <w:t>10mm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仪器敏感度≤</w:t>
      </w:r>
      <w:r w:rsidRPr="009C6072">
        <w:rPr>
          <w:sz w:val="24"/>
        </w:rPr>
        <w:t>1%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报警：当氧浓度偏离原设定报警范围时，讯响报警；当氧浓度高于或低于原设定值</w:t>
      </w:r>
      <w:r w:rsidRPr="009C6072">
        <w:rPr>
          <w:sz w:val="24"/>
        </w:rPr>
        <w:t>2%</w:t>
      </w:r>
      <w:r w:rsidRPr="009C6072">
        <w:rPr>
          <w:rFonts w:hint="eastAsia"/>
          <w:sz w:val="24"/>
        </w:rPr>
        <w:t>时，</w:t>
      </w:r>
      <w:proofErr w:type="gramStart"/>
      <w:r w:rsidRPr="009C6072">
        <w:rPr>
          <w:rFonts w:hint="eastAsia"/>
          <w:sz w:val="24"/>
        </w:rPr>
        <w:t>自行讯</w:t>
      </w:r>
      <w:proofErr w:type="gramEnd"/>
      <w:r w:rsidRPr="009C6072">
        <w:rPr>
          <w:rFonts w:hint="eastAsia"/>
          <w:sz w:val="24"/>
        </w:rPr>
        <w:t>响报警。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电源：交直流两用，，内部充电电池</w:t>
      </w:r>
      <w:r w:rsidRPr="009C6072">
        <w:rPr>
          <w:sz w:val="24"/>
        </w:rPr>
        <w:t>750mAh</w:t>
      </w:r>
      <w:r w:rsidRPr="009C6072">
        <w:rPr>
          <w:rFonts w:hint="eastAsia"/>
          <w:sz w:val="24"/>
        </w:rPr>
        <w:t>，完全充满后可连续工作</w:t>
      </w:r>
      <w:r w:rsidRPr="009C6072">
        <w:rPr>
          <w:sz w:val="24"/>
        </w:rPr>
        <w:t>8</w:t>
      </w:r>
      <w:r w:rsidRPr="009C6072">
        <w:rPr>
          <w:rFonts w:hint="eastAsia"/>
          <w:sz w:val="24"/>
        </w:rPr>
        <w:t>小时。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操作条件：环境温度</w:t>
      </w:r>
      <w:r w:rsidRPr="009C6072">
        <w:rPr>
          <w:sz w:val="24"/>
        </w:rPr>
        <w:t>0</w:t>
      </w:r>
      <w:r w:rsidRPr="009C6072">
        <w:rPr>
          <w:rFonts w:hint="eastAsia"/>
          <w:sz w:val="24"/>
        </w:rPr>
        <w:t>℃</w:t>
      </w:r>
      <w:r w:rsidRPr="009C6072">
        <w:rPr>
          <w:sz w:val="24"/>
        </w:rPr>
        <w:t>-40</w:t>
      </w:r>
      <w:r w:rsidRPr="009C6072">
        <w:rPr>
          <w:rFonts w:hint="eastAsia"/>
          <w:sz w:val="24"/>
        </w:rPr>
        <w:t>℃；相对湿度范围</w:t>
      </w:r>
      <w:r w:rsidRPr="009C6072">
        <w:rPr>
          <w:sz w:val="24"/>
        </w:rPr>
        <w:t>10%-95%</w:t>
      </w:r>
      <w:r w:rsidRPr="009C6072">
        <w:rPr>
          <w:rFonts w:hint="eastAsia"/>
          <w:sz w:val="24"/>
        </w:rPr>
        <w:t>；</w:t>
      </w:r>
      <w:r w:rsidRPr="009C6072">
        <w:rPr>
          <w:sz w:val="24"/>
        </w:rPr>
        <w:t xml:space="preserve"> </w:t>
      </w:r>
      <w:r w:rsidRPr="009C6072">
        <w:rPr>
          <w:rFonts w:hint="eastAsia"/>
          <w:sz w:val="24"/>
        </w:rPr>
        <w:t>大气压力范围</w:t>
      </w:r>
      <w:r w:rsidRPr="009C6072">
        <w:rPr>
          <w:sz w:val="24"/>
        </w:rPr>
        <w:t>700hPa-1060hPa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贮存温度范围</w:t>
      </w:r>
      <w:r w:rsidRPr="009C6072">
        <w:rPr>
          <w:sz w:val="24"/>
        </w:rPr>
        <w:t xml:space="preserve">-10 </w:t>
      </w:r>
      <w:r w:rsidRPr="009C6072">
        <w:rPr>
          <w:rFonts w:hint="eastAsia"/>
          <w:sz w:val="24"/>
        </w:rPr>
        <w:t>℃</w:t>
      </w:r>
      <w:r w:rsidRPr="009C6072">
        <w:rPr>
          <w:sz w:val="24"/>
        </w:rPr>
        <w:t>-50</w:t>
      </w:r>
      <w:r w:rsidRPr="009C6072">
        <w:rPr>
          <w:rFonts w:hint="eastAsia"/>
          <w:sz w:val="24"/>
        </w:rPr>
        <w:t>℃；工作环境温度</w:t>
      </w:r>
      <w:r w:rsidRPr="009C6072">
        <w:rPr>
          <w:sz w:val="24"/>
        </w:rPr>
        <w:t>0</w:t>
      </w:r>
      <w:r w:rsidRPr="009C6072">
        <w:rPr>
          <w:rFonts w:hint="eastAsia"/>
          <w:sz w:val="24"/>
        </w:rPr>
        <w:t>℃</w:t>
      </w:r>
      <w:r w:rsidRPr="009C6072">
        <w:rPr>
          <w:sz w:val="24"/>
        </w:rPr>
        <w:t>-40</w:t>
      </w:r>
      <w:r w:rsidRPr="009C6072">
        <w:rPr>
          <w:rFonts w:hint="eastAsia"/>
          <w:sz w:val="24"/>
        </w:rPr>
        <w:t>℃；相对湿度范围</w:t>
      </w:r>
      <w:r w:rsidRPr="009C6072">
        <w:rPr>
          <w:sz w:val="24"/>
        </w:rPr>
        <w:t>10%-95%</w:t>
      </w:r>
    </w:p>
    <w:p w:rsidR="00401EDD" w:rsidRPr="00CD3E87" w:rsidRDefault="00401EDD" w:rsidP="00401EDD">
      <w:pPr>
        <w:numPr>
          <w:ilvl w:val="0"/>
          <w:numId w:val="3"/>
        </w:num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▲进口主板，采用国际先进</w:t>
      </w:r>
      <w:r w:rsidRPr="009C6072">
        <w:rPr>
          <w:sz w:val="24"/>
        </w:rPr>
        <w:t>TELEDYNE R17MED</w:t>
      </w:r>
      <w:r w:rsidRPr="009C6072">
        <w:rPr>
          <w:rFonts w:hint="eastAsia"/>
          <w:sz w:val="24"/>
        </w:rPr>
        <w:t>氧探头</w:t>
      </w:r>
    </w:p>
    <w:p w:rsidR="00401EDD" w:rsidRPr="00CD3E87" w:rsidRDefault="00401EDD" w:rsidP="00401EDD">
      <w:pPr>
        <w:spacing w:line="360" w:lineRule="auto"/>
        <w:rPr>
          <w:sz w:val="24"/>
        </w:rPr>
      </w:pPr>
    </w:p>
    <w:p w:rsidR="00401EDD" w:rsidRPr="00CD3E87" w:rsidRDefault="00401EDD" w:rsidP="00401EDD">
      <w:pPr>
        <w:spacing w:line="360" w:lineRule="auto"/>
        <w:rPr>
          <w:sz w:val="24"/>
        </w:rPr>
      </w:pPr>
      <w:r w:rsidRPr="009C6072">
        <w:rPr>
          <w:rFonts w:hint="eastAsia"/>
          <w:sz w:val="24"/>
        </w:rPr>
        <w:t>配置清单：</w:t>
      </w:r>
    </w:p>
    <w:p w:rsidR="00401EDD" w:rsidRPr="00CD3E87" w:rsidRDefault="00401EDD" w:rsidP="00401EDD">
      <w:pPr>
        <w:spacing w:line="360" w:lineRule="auto"/>
        <w:rPr>
          <w:sz w:val="24"/>
        </w:rPr>
      </w:pPr>
      <w:r w:rsidRPr="009C6072">
        <w:rPr>
          <w:sz w:val="24"/>
        </w:rPr>
        <w:t>1</w:t>
      </w:r>
      <w:r w:rsidRPr="009C6072">
        <w:rPr>
          <w:sz w:val="24"/>
        </w:rPr>
        <w:tab/>
      </w:r>
      <w:r w:rsidRPr="009C6072">
        <w:rPr>
          <w:rFonts w:hint="eastAsia"/>
          <w:sz w:val="24"/>
        </w:rPr>
        <w:t>氧气浓度监测仪主机</w:t>
      </w:r>
      <w:r w:rsidRPr="009C6072">
        <w:rPr>
          <w:sz w:val="24"/>
        </w:rPr>
        <w:tab/>
        <w:t>1</w:t>
      </w:r>
      <w:r w:rsidRPr="009C6072">
        <w:rPr>
          <w:rFonts w:hint="eastAsia"/>
          <w:sz w:val="24"/>
        </w:rPr>
        <w:t>台</w:t>
      </w:r>
    </w:p>
    <w:p w:rsidR="00401EDD" w:rsidRPr="00CD3E87" w:rsidRDefault="00401EDD" w:rsidP="00401EDD">
      <w:pPr>
        <w:spacing w:line="360" w:lineRule="auto"/>
        <w:rPr>
          <w:sz w:val="24"/>
        </w:rPr>
      </w:pPr>
      <w:r w:rsidRPr="009C6072">
        <w:rPr>
          <w:sz w:val="24"/>
        </w:rPr>
        <w:t>2</w:t>
      </w:r>
      <w:r w:rsidRPr="009C6072">
        <w:rPr>
          <w:sz w:val="24"/>
        </w:rPr>
        <w:tab/>
      </w:r>
      <w:r w:rsidRPr="009C6072">
        <w:rPr>
          <w:rFonts w:hint="eastAsia"/>
          <w:sz w:val="24"/>
        </w:rPr>
        <w:t>氧探头</w:t>
      </w:r>
      <w:r w:rsidRPr="009C6072">
        <w:rPr>
          <w:sz w:val="24"/>
        </w:rPr>
        <w:tab/>
        <w:t>1</w:t>
      </w:r>
      <w:r w:rsidRPr="009C6072">
        <w:rPr>
          <w:rFonts w:hint="eastAsia"/>
          <w:sz w:val="24"/>
        </w:rPr>
        <w:t>根</w:t>
      </w:r>
    </w:p>
    <w:p w:rsidR="00401EDD" w:rsidRPr="00CD3E87" w:rsidRDefault="00401EDD" w:rsidP="00401EDD">
      <w:pPr>
        <w:spacing w:line="360" w:lineRule="auto"/>
        <w:rPr>
          <w:sz w:val="24"/>
        </w:rPr>
      </w:pPr>
      <w:r w:rsidRPr="009C6072">
        <w:rPr>
          <w:sz w:val="24"/>
        </w:rPr>
        <w:t>3</w:t>
      </w:r>
      <w:r w:rsidRPr="009C6072">
        <w:rPr>
          <w:sz w:val="24"/>
        </w:rPr>
        <w:tab/>
      </w:r>
      <w:r w:rsidRPr="009C6072">
        <w:rPr>
          <w:rFonts w:hint="eastAsia"/>
          <w:sz w:val="24"/>
        </w:rPr>
        <w:t>氧探头连接线</w:t>
      </w:r>
      <w:r w:rsidRPr="009C6072">
        <w:rPr>
          <w:sz w:val="24"/>
        </w:rPr>
        <w:tab/>
        <w:t>1</w:t>
      </w:r>
      <w:r w:rsidRPr="009C6072">
        <w:rPr>
          <w:rFonts w:hint="eastAsia"/>
          <w:sz w:val="24"/>
        </w:rPr>
        <w:t>根</w:t>
      </w:r>
    </w:p>
    <w:p w:rsidR="00401EDD" w:rsidRPr="00CD3E87" w:rsidRDefault="00401EDD" w:rsidP="00401EDD">
      <w:pPr>
        <w:spacing w:line="360" w:lineRule="auto"/>
        <w:rPr>
          <w:sz w:val="24"/>
        </w:rPr>
      </w:pPr>
      <w:r w:rsidRPr="009C6072">
        <w:rPr>
          <w:sz w:val="24"/>
        </w:rPr>
        <w:lastRenderedPageBreak/>
        <w:t>4</w:t>
      </w:r>
      <w:r w:rsidRPr="009C6072">
        <w:rPr>
          <w:sz w:val="24"/>
        </w:rPr>
        <w:tab/>
      </w:r>
      <w:r w:rsidRPr="009C6072">
        <w:rPr>
          <w:rFonts w:hint="eastAsia"/>
          <w:sz w:val="24"/>
        </w:rPr>
        <w:t>充电器</w:t>
      </w:r>
      <w:r w:rsidRPr="009C6072">
        <w:rPr>
          <w:sz w:val="24"/>
        </w:rPr>
        <w:tab/>
        <w:t>1</w:t>
      </w:r>
      <w:r w:rsidRPr="009C6072">
        <w:rPr>
          <w:rFonts w:hint="eastAsia"/>
          <w:sz w:val="24"/>
        </w:rPr>
        <w:t>个</w:t>
      </w:r>
    </w:p>
    <w:p w:rsidR="00401EDD" w:rsidRPr="00CD3E87" w:rsidRDefault="00401EDD" w:rsidP="00401EDD">
      <w:pPr>
        <w:spacing w:line="360" w:lineRule="auto"/>
        <w:rPr>
          <w:sz w:val="24"/>
        </w:rPr>
      </w:pPr>
      <w:r w:rsidRPr="009C6072">
        <w:rPr>
          <w:sz w:val="24"/>
        </w:rPr>
        <w:t>5</w:t>
      </w:r>
      <w:r w:rsidRPr="009C6072">
        <w:rPr>
          <w:sz w:val="24"/>
        </w:rPr>
        <w:tab/>
      </w:r>
      <w:r w:rsidRPr="009C6072">
        <w:rPr>
          <w:rFonts w:hint="eastAsia"/>
          <w:sz w:val="24"/>
        </w:rPr>
        <w:t>充电电池</w:t>
      </w:r>
      <w:r w:rsidRPr="009C6072">
        <w:rPr>
          <w:sz w:val="24"/>
        </w:rPr>
        <w:tab/>
        <w:t>1</w:t>
      </w:r>
      <w:r w:rsidRPr="009C6072">
        <w:rPr>
          <w:rFonts w:hint="eastAsia"/>
          <w:sz w:val="24"/>
        </w:rPr>
        <w:t>块</w:t>
      </w:r>
    </w:p>
    <w:p w:rsidR="00401EDD" w:rsidRPr="00CD3E87" w:rsidRDefault="00401EDD" w:rsidP="00401EDD">
      <w:pPr>
        <w:spacing w:line="360" w:lineRule="auto"/>
        <w:rPr>
          <w:sz w:val="24"/>
        </w:rPr>
      </w:pPr>
      <w:r w:rsidRPr="009C6072">
        <w:rPr>
          <w:sz w:val="24"/>
        </w:rPr>
        <w:t>6</w:t>
      </w:r>
      <w:r w:rsidRPr="009C6072">
        <w:rPr>
          <w:sz w:val="24"/>
        </w:rPr>
        <w:tab/>
      </w:r>
      <w:r w:rsidRPr="009C6072">
        <w:rPr>
          <w:rFonts w:hint="eastAsia"/>
          <w:sz w:val="24"/>
        </w:rPr>
        <w:t>说明书</w:t>
      </w:r>
      <w:r w:rsidRPr="009C6072">
        <w:rPr>
          <w:sz w:val="24"/>
        </w:rPr>
        <w:tab/>
        <w:t>1</w:t>
      </w:r>
      <w:r w:rsidRPr="009C6072">
        <w:rPr>
          <w:rFonts w:hint="eastAsia"/>
          <w:sz w:val="24"/>
        </w:rPr>
        <w:t>份</w:t>
      </w:r>
    </w:p>
    <w:p w:rsidR="00401EDD" w:rsidRPr="00CD3E87" w:rsidRDefault="00401EDD" w:rsidP="00401EDD">
      <w:pPr>
        <w:spacing w:line="360" w:lineRule="auto"/>
        <w:rPr>
          <w:sz w:val="24"/>
        </w:rPr>
      </w:pPr>
      <w:r w:rsidRPr="009C6072">
        <w:rPr>
          <w:sz w:val="24"/>
        </w:rPr>
        <w:t>7</w:t>
      </w:r>
      <w:r w:rsidRPr="009C6072">
        <w:rPr>
          <w:sz w:val="24"/>
        </w:rPr>
        <w:tab/>
      </w:r>
      <w:r w:rsidRPr="009C6072">
        <w:rPr>
          <w:rFonts w:hint="eastAsia"/>
          <w:sz w:val="24"/>
        </w:rPr>
        <w:t>合格证</w:t>
      </w:r>
      <w:r w:rsidRPr="009C6072">
        <w:rPr>
          <w:sz w:val="24"/>
        </w:rPr>
        <w:tab/>
        <w:t>1</w:t>
      </w:r>
      <w:r w:rsidRPr="009C6072">
        <w:rPr>
          <w:rFonts w:hint="eastAsia"/>
          <w:sz w:val="24"/>
        </w:rPr>
        <w:t>份</w:t>
      </w:r>
    </w:p>
    <w:p w:rsidR="004E6973" w:rsidRDefault="004E6973"/>
    <w:sectPr w:rsidR="004E6973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DD" w:rsidRDefault="00401EDD" w:rsidP="00401EDD">
      <w:r>
        <w:separator/>
      </w:r>
    </w:p>
  </w:endnote>
  <w:endnote w:type="continuationSeparator" w:id="0">
    <w:p w:rsidR="00401EDD" w:rsidRDefault="00401EDD" w:rsidP="0040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DD" w:rsidRDefault="00401EDD" w:rsidP="00401EDD">
      <w:r>
        <w:separator/>
      </w:r>
    </w:p>
  </w:footnote>
  <w:footnote w:type="continuationSeparator" w:id="0">
    <w:p w:rsidR="00401EDD" w:rsidRDefault="00401EDD" w:rsidP="00401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C76A"/>
    <w:multiLevelType w:val="singleLevel"/>
    <w:tmpl w:val="1E1CC76A"/>
    <w:lvl w:ilvl="0">
      <w:start w:val="1"/>
      <w:numFmt w:val="decimal"/>
      <w:suff w:val="nothing"/>
      <w:lvlText w:val="%1、"/>
      <w:lvlJc w:val="left"/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EDD"/>
    <w:rsid w:val="00401EDD"/>
    <w:rsid w:val="00472697"/>
    <w:rsid w:val="004E6973"/>
    <w:rsid w:val="00D6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D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401EDD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401EDD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EDD"/>
    <w:rPr>
      <w:sz w:val="18"/>
      <w:szCs w:val="18"/>
    </w:rPr>
  </w:style>
  <w:style w:type="character" w:customStyle="1" w:styleId="2Char">
    <w:name w:val="标题 2 Char"/>
    <w:basedOn w:val="a0"/>
    <w:link w:val="2"/>
    <w:rsid w:val="00401EDD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01EDD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401E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Chinese ORG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2020-04-09T02:32:00Z</dcterms:created>
  <dcterms:modified xsi:type="dcterms:W3CDTF">2020-04-09T02:33:00Z</dcterms:modified>
</cp:coreProperties>
</file>