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9F1" w:rsidRPr="00C45FE6" w:rsidRDefault="007539F1" w:rsidP="007539F1">
      <w:pPr>
        <w:pStyle w:val="2"/>
        <w:spacing w:after="240" w:line="276" w:lineRule="auto"/>
        <w:jc w:val="center"/>
        <w:rPr>
          <w:rFonts w:asciiTheme="minorEastAsia" w:eastAsiaTheme="minorEastAsia" w:hAnsiTheme="minorEastAsia"/>
          <w:sz w:val="40"/>
        </w:rPr>
      </w:pPr>
      <w:r w:rsidRPr="00C45FE6">
        <w:rPr>
          <w:rFonts w:asciiTheme="minorEastAsia" w:eastAsiaTheme="minorEastAsia" w:hAnsiTheme="minorEastAsia" w:hint="eastAsia"/>
          <w:sz w:val="40"/>
        </w:rPr>
        <w:t>项目要求</w:t>
      </w:r>
    </w:p>
    <w:p w:rsidR="007539F1" w:rsidRPr="008E2C68" w:rsidRDefault="007539F1" w:rsidP="007539F1">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货物清单</w:t>
      </w:r>
    </w:p>
    <w:tbl>
      <w:tblPr>
        <w:tblW w:w="2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459"/>
        <w:gridCol w:w="1035"/>
      </w:tblGrid>
      <w:tr w:rsidR="007539F1" w:rsidTr="007539F1">
        <w:trPr>
          <w:trHeight w:val="456"/>
          <w:jc w:val="center"/>
        </w:trPr>
        <w:tc>
          <w:tcPr>
            <w:tcW w:w="926" w:type="pct"/>
            <w:vAlign w:val="center"/>
          </w:tcPr>
          <w:p w:rsidR="007539F1" w:rsidRDefault="007539F1" w:rsidP="001472A4">
            <w:pPr>
              <w:spacing w:line="276" w:lineRule="auto"/>
              <w:ind w:rightChars="12" w:right="34"/>
              <w:jc w:val="center"/>
              <w:rPr>
                <w:rFonts w:ascii="宋体" w:hAnsi="宋体"/>
                <w:b/>
                <w:bCs/>
                <w:sz w:val="24"/>
              </w:rPr>
            </w:pPr>
            <w:r>
              <w:rPr>
                <w:rFonts w:ascii="宋体" w:hAnsi="宋体" w:hint="eastAsia"/>
                <w:b/>
                <w:bCs/>
                <w:sz w:val="24"/>
              </w:rPr>
              <w:t>序号</w:t>
            </w:r>
          </w:p>
        </w:tc>
        <w:tc>
          <w:tcPr>
            <w:tcW w:w="2867" w:type="pct"/>
            <w:vAlign w:val="center"/>
          </w:tcPr>
          <w:p w:rsidR="007539F1" w:rsidRDefault="007539F1" w:rsidP="001472A4">
            <w:pPr>
              <w:spacing w:line="276" w:lineRule="auto"/>
              <w:jc w:val="center"/>
              <w:rPr>
                <w:rFonts w:ascii="宋体" w:hAnsi="宋体"/>
                <w:b/>
                <w:bCs/>
                <w:sz w:val="24"/>
              </w:rPr>
            </w:pPr>
            <w:r>
              <w:rPr>
                <w:rFonts w:ascii="宋体" w:hAnsi="宋体" w:hint="eastAsia"/>
                <w:b/>
                <w:bCs/>
                <w:sz w:val="24"/>
              </w:rPr>
              <w:t>货物名称</w:t>
            </w:r>
          </w:p>
        </w:tc>
        <w:tc>
          <w:tcPr>
            <w:tcW w:w="1207" w:type="pct"/>
            <w:vAlign w:val="center"/>
          </w:tcPr>
          <w:p w:rsidR="007539F1" w:rsidRDefault="007539F1" w:rsidP="001472A4">
            <w:pPr>
              <w:spacing w:line="276" w:lineRule="auto"/>
              <w:jc w:val="center"/>
              <w:rPr>
                <w:rFonts w:ascii="宋体" w:hAnsi="宋体"/>
                <w:b/>
                <w:bCs/>
                <w:sz w:val="24"/>
              </w:rPr>
            </w:pPr>
            <w:r>
              <w:rPr>
                <w:rFonts w:ascii="宋体" w:hAnsi="宋体" w:hint="eastAsia"/>
                <w:b/>
                <w:bCs/>
                <w:sz w:val="24"/>
              </w:rPr>
              <w:t>数量</w:t>
            </w:r>
          </w:p>
        </w:tc>
      </w:tr>
      <w:tr w:rsidR="007539F1" w:rsidTr="007539F1">
        <w:trPr>
          <w:trHeight w:val="822"/>
          <w:jc w:val="center"/>
        </w:trPr>
        <w:tc>
          <w:tcPr>
            <w:tcW w:w="926" w:type="pct"/>
            <w:vAlign w:val="center"/>
          </w:tcPr>
          <w:p w:rsidR="007539F1" w:rsidRDefault="007539F1" w:rsidP="007539F1">
            <w:pPr>
              <w:pStyle w:val="a5"/>
              <w:numPr>
                <w:ilvl w:val="0"/>
                <w:numId w:val="1"/>
              </w:numPr>
              <w:spacing w:line="276" w:lineRule="auto"/>
              <w:ind w:left="0" w:rightChars="12" w:right="34" w:firstLineChars="0" w:firstLine="0"/>
              <w:jc w:val="center"/>
              <w:rPr>
                <w:rFonts w:asciiTheme="minorEastAsia" w:eastAsiaTheme="minorEastAsia" w:hAnsiTheme="minorEastAsia"/>
                <w:b/>
                <w:bCs/>
                <w:sz w:val="24"/>
              </w:rPr>
            </w:pPr>
          </w:p>
        </w:tc>
        <w:tc>
          <w:tcPr>
            <w:tcW w:w="2867" w:type="pct"/>
            <w:vAlign w:val="center"/>
          </w:tcPr>
          <w:p w:rsidR="007539F1" w:rsidRDefault="007539F1" w:rsidP="001472A4">
            <w:pPr>
              <w:jc w:val="center"/>
            </w:pPr>
            <w:r w:rsidRPr="005B065C">
              <w:rPr>
                <w:rFonts w:asciiTheme="minorEastAsia" w:hAnsiTheme="minorEastAsia" w:hint="eastAsia"/>
                <w:kern w:val="24"/>
                <w:szCs w:val="21"/>
              </w:rPr>
              <w:t>全自动</w:t>
            </w:r>
            <w:r w:rsidRPr="002904F0">
              <w:rPr>
                <w:rFonts w:asciiTheme="minorEastAsia" w:hAnsiTheme="minorEastAsia" w:hint="eastAsia"/>
                <w:kern w:val="24"/>
                <w:szCs w:val="21"/>
              </w:rPr>
              <w:t>免疫分析仪</w:t>
            </w:r>
          </w:p>
        </w:tc>
        <w:tc>
          <w:tcPr>
            <w:tcW w:w="1207" w:type="pct"/>
            <w:vAlign w:val="center"/>
          </w:tcPr>
          <w:p w:rsidR="007539F1" w:rsidRDefault="007539F1" w:rsidP="001472A4">
            <w:pPr>
              <w:jc w:val="center"/>
            </w:pPr>
            <w:r>
              <w:rPr>
                <w:rFonts w:hint="eastAsia"/>
              </w:rPr>
              <w:t>1</w:t>
            </w:r>
          </w:p>
        </w:tc>
      </w:tr>
    </w:tbl>
    <w:p w:rsidR="007539F1" w:rsidRPr="00520092" w:rsidRDefault="007539F1" w:rsidP="007539F1">
      <w:pPr>
        <w:spacing w:beforeLines="50" w:line="276" w:lineRule="auto"/>
        <w:jc w:val="left"/>
        <w:rPr>
          <w:rFonts w:ascii="宋体" w:hAnsi="宋体"/>
          <w:color w:val="FF0000"/>
          <w:sz w:val="24"/>
        </w:rPr>
      </w:pPr>
      <w:r w:rsidRPr="00520092">
        <w:rPr>
          <w:rFonts w:ascii="宋体" w:hAnsi="宋体" w:hint="eastAsia"/>
          <w:color w:val="FF0000"/>
          <w:sz w:val="24"/>
        </w:rPr>
        <w:t>说明：</w:t>
      </w:r>
    </w:p>
    <w:p w:rsidR="007539F1" w:rsidRPr="00520092" w:rsidRDefault="007539F1" w:rsidP="007539F1">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投标人须对本项目的采购标的或服务内容进行整体响应，任何只对采购标的或服务内容其中一部分内容进行的响应都被视为无效投标。</w:t>
      </w:r>
    </w:p>
    <w:p w:rsidR="007539F1" w:rsidRDefault="007539F1" w:rsidP="007539F1">
      <w:pPr>
        <w:numPr>
          <w:ilvl w:val="0"/>
          <w:numId w:val="3"/>
        </w:numPr>
        <w:snapToGrid w:val="0"/>
        <w:spacing w:line="276" w:lineRule="auto"/>
        <w:ind w:left="480" w:hangingChars="200" w:hanging="480"/>
        <w:rPr>
          <w:rFonts w:ascii="宋体" w:hAnsi="宋体"/>
          <w:color w:val="FF0000"/>
          <w:sz w:val="24"/>
        </w:rPr>
      </w:pPr>
      <w:r w:rsidRPr="00520092">
        <w:rPr>
          <w:rFonts w:ascii="宋体" w:hAnsi="宋体" w:hint="eastAsia"/>
          <w:color w:val="FF0000"/>
          <w:sz w:val="24"/>
        </w:rPr>
        <w:t>本项目不接受拆分，</w:t>
      </w:r>
      <w:r w:rsidRPr="00520092">
        <w:rPr>
          <w:rFonts w:ascii="宋体" w:hAnsi="宋体"/>
          <w:color w:val="FF0000"/>
          <w:sz w:val="24"/>
        </w:rPr>
        <w:t>同一</w:t>
      </w:r>
      <w:proofErr w:type="gramStart"/>
      <w:r w:rsidRPr="00520092">
        <w:rPr>
          <w:rFonts w:ascii="宋体" w:hAnsi="宋体"/>
          <w:color w:val="FF0000"/>
          <w:sz w:val="24"/>
        </w:rPr>
        <w:t>品牌仅</w:t>
      </w:r>
      <w:proofErr w:type="gramEnd"/>
      <w:r w:rsidRPr="00520092">
        <w:rPr>
          <w:rFonts w:ascii="宋体" w:hAnsi="宋体"/>
          <w:color w:val="FF0000"/>
          <w:sz w:val="24"/>
        </w:rPr>
        <w:t>可有一家供应商参加本项目的投标，如多家供应商参加同一品牌产品投标，仅以一位供应商计算</w:t>
      </w:r>
      <w:r w:rsidRPr="00520092">
        <w:rPr>
          <w:rFonts w:ascii="宋体" w:hAnsi="宋体" w:hint="eastAsia"/>
          <w:color w:val="FF0000"/>
          <w:sz w:val="24"/>
        </w:rPr>
        <w:t>。</w:t>
      </w:r>
    </w:p>
    <w:p w:rsidR="007539F1" w:rsidRPr="0011571A" w:rsidRDefault="007539F1" w:rsidP="007539F1">
      <w:pPr>
        <w:numPr>
          <w:ilvl w:val="0"/>
          <w:numId w:val="3"/>
        </w:numPr>
        <w:snapToGrid w:val="0"/>
        <w:spacing w:line="276" w:lineRule="auto"/>
        <w:ind w:left="480" w:hangingChars="200" w:hanging="480"/>
        <w:rPr>
          <w:rFonts w:ascii="宋体" w:hAnsi="宋体"/>
          <w:color w:val="FF0000"/>
          <w:sz w:val="24"/>
        </w:rPr>
      </w:pPr>
      <w:r w:rsidRPr="0080786D">
        <w:rPr>
          <w:rFonts w:ascii="宋体" w:hAnsi="宋体" w:hint="eastAsia"/>
          <w:color w:val="FF0000"/>
          <w:sz w:val="24"/>
        </w:rPr>
        <w:t>投标人的技术要求偏离情况超过3</w:t>
      </w:r>
      <w:r w:rsidRPr="0080786D">
        <w:rPr>
          <w:rFonts w:ascii="宋体" w:hAnsi="宋体"/>
          <w:color w:val="FF0000"/>
          <w:sz w:val="24"/>
        </w:rPr>
        <w:t>0</w:t>
      </w:r>
      <w:r w:rsidRPr="0080786D">
        <w:rPr>
          <w:rFonts w:ascii="宋体" w:hAnsi="宋体" w:hint="eastAsia"/>
          <w:color w:val="FF0000"/>
          <w:sz w:val="24"/>
        </w:rPr>
        <w:t>%（即技术规格偏离情况得分低于3</w:t>
      </w:r>
      <w:r w:rsidRPr="0080786D">
        <w:rPr>
          <w:rFonts w:ascii="宋体" w:hAnsi="宋体"/>
          <w:color w:val="FF0000"/>
          <w:sz w:val="24"/>
        </w:rPr>
        <w:t>0</w:t>
      </w:r>
      <w:r w:rsidRPr="0080786D">
        <w:rPr>
          <w:rFonts w:ascii="宋体" w:hAnsi="宋体" w:hint="eastAsia"/>
          <w:color w:val="FF0000"/>
          <w:sz w:val="24"/>
        </w:rPr>
        <w:t>%的情况）的视为无效投标</w:t>
      </w:r>
    </w:p>
    <w:p w:rsidR="007539F1" w:rsidRDefault="007539F1" w:rsidP="007539F1">
      <w:pPr>
        <w:pStyle w:val="3"/>
        <w:numPr>
          <w:ilvl w:val="0"/>
          <w:numId w:val="2"/>
        </w:numPr>
        <w:spacing w:before="240"/>
        <w:ind w:left="0" w:firstLineChars="0" w:firstLine="567"/>
        <w:rPr>
          <w:rFonts w:ascii="宋体" w:eastAsia="宋体" w:hAnsi="宋体"/>
          <w:sz w:val="24"/>
          <w:szCs w:val="24"/>
        </w:rPr>
      </w:pPr>
      <w:r w:rsidRPr="008E2C68">
        <w:rPr>
          <w:rFonts w:ascii="宋体" w:eastAsia="宋体" w:hAnsi="宋体" w:hint="eastAsia"/>
          <w:sz w:val="24"/>
          <w:szCs w:val="24"/>
        </w:rPr>
        <w:t>具体技术要求</w:t>
      </w:r>
    </w:p>
    <w:p w:rsidR="007539F1" w:rsidRPr="00865AD4" w:rsidRDefault="007539F1" w:rsidP="007539F1">
      <w:r w:rsidRPr="00F307F0">
        <w:rPr>
          <w:rFonts w:ascii="宋体" w:hAnsi="宋体" w:hint="eastAsia"/>
          <w:b/>
          <w:color w:val="FF0000"/>
          <w:sz w:val="24"/>
        </w:rPr>
        <w:t>备注：提供原厂技术彩页，原厂技术彩页必须支持投标产品。</w:t>
      </w:r>
      <w:bookmarkStart w:id="0" w:name="_GoBack"/>
      <w:bookmarkEnd w:id="0"/>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1</w:t>
      </w:r>
      <w:r w:rsidRPr="00E80544">
        <w:rPr>
          <w:rFonts w:ascii="宋体" w:hAnsi="宋体"/>
          <w:color w:val="000000"/>
          <w:sz w:val="24"/>
        </w:rPr>
        <w:tab/>
      </w:r>
      <w:r w:rsidRPr="00E80544">
        <w:rPr>
          <w:rFonts w:ascii="宋体" w:hAnsi="宋体" w:hint="eastAsia"/>
          <w:color w:val="000000"/>
          <w:sz w:val="24"/>
        </w:rPr>
        <w:t>具备可扩展性，同品牌免疫模块可以进行组合，根据发展需求可以扩展模块，仅使用一个操作界面。样品无需分样、分管即能上机进行免疫检测，真正做到一个试管，一台仪器，一个操作控制系统，出具一份报告结果。</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2</w:t>
      </w:r>
      <w:r w:rsidRPr="00E80544">
        <w:rPr>
          <w:rFonts w:ascii="宋体" w:hAnsi="宋体"/>
          <w:color w:val="000000"/>
          <w:sz w:val="24"/>
        </w:rPr>
        <w:tab/>
      </w:r>
      <w:r w:rsidRPr="00E80544">
        <w:rPr>
          <w:rFonts w:ascii="宋体" w:hAnsi="宋体" w:hint="eastAsia"/>
          <w:color w:val="000000"/>
          <w:sz w:val="24"/>
        </w:rPr>
        <w:t>系统软件可进行测试订单和结果管理、样本工作流程管理、质量管理、设备管理和历史报告管理等功能</w:t>
      </w:r>
      <w:r>
        <w:rPr>
          <w:rFonts w:ascii="宋体" w:hAnsi="宋体" w:hint="eastAsia"/>
          <w:color w:val="000000"/>
          <w:sz w:val="24"/>
        </w:rPr>
        <w:t>。</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3</w:t>
      </w:r>
      <w:r w:rsidRPr="00E80544">
        <w:rPr>
          <w:rFonts w:ascii="宋体" w:hAnsi="宋体"/>
          <w:color w:val="000000"/>
          <w:sz w:val="24"/>
        </w:rPr>
        <w:tab/>
      </w:r>
      <w:r w:rsidRPr="00E80544">
        <w:rPr>
          <w:rFonts w:ascii="宋体" w:hAnsi="宋体" w:hint="eastAsia"/>
          <w:color w:val="000000"/>
          <w:sz w:val="24"/>
        </w:rPr>
        <w:t>模块系统数据库存储≥</w:t>
      </w:r>
      <w:r w:rsidRPr="00E80544">
        <w:rPr>
          <w:rFonts w:ascii="宋体" w:hAnsi="宋体"/>
          <w:color w:val="000000"/>
          <w:sz w:val="24"/>
        </w:rPr>
        <w:t>200,000</w:t>
      </w:r>
      <w:r w:rsidRPr="00E80544">
        <w:rPr>
          <w:rFonts w:ascii="宋体" w:hAnsi="宋体" w:hint="eastAsia"/>
          <w:color w:val="000000"/>
          <w:sz w:val="24"/>
        </w:rPr>
        <w:t>个患者结果。</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4</w:t>
      </w:r>
      <w:r w:rsidRPr="00E80544">
        <w:rPr>
          <w:rFonts w:ascii="宋体" w:hAnsi="宋体"/>
          <w:color w:val="000000"/>
          <w:sz w:val="24"/>
        </w:rPr>
        <w:tab/>
      </w:r>
      <w:r w:rsidRPr="00E80544">
        <w:rPr>
          <w:rFonts w:ascii="宋体" w:hAnsi="宋体" w:hint="eastAsia"/>
          <w:color w:val="000000"/>
          <w:sz w:val="24"/>
        </w:rPr>
        <w:t>具有远程诊断及提前预警服务，售后可实行</w:t>
      </w:r>
      <w:r w:rsidRPr="00E80544">
        <w:rPr>
          <w:rFonts w:ascii="宋体" w:hAnsi="宋体"/>
          <w:color w:val="000000"/>
          <w:sz w:val="24"/>
        </w:rPr>
        <w:t>24</w:t>
      </w:r>
      <w:r w:rsidRPr="00E80544">
        <w:rPr>
          <w:rFonts w:ascii="宋体" w:hAnsi="宋体" w:hint="eastAsia"/>
          <w:color w:val="000000"/>
          <w:sz w:val="24"/>
        </w:rPr>
        <w:t>小时实时监测检测仪器的各项运行数据，保障检测仪器稳定运行，并提供定期仪器状况业务回顾。</w:t>
      </w:r>
      <w:r w:rsidRPr="00E80544">
        <w:rPr>
          <w:rFonts w:ascii="宋体" w:hAnsi="宋体"/>
          <w:color w:val="000000"/>
          <w:sz w:val="24"/>
        </w:rPr>
        <w:tab/>
      </w:r>
    </w:p>
    <w:p w:rsidR="007539F1" w:rsidRPr="00E80544" w:rsidRDefault="007539F1" w:rsidP="007539F1">
      <w:pPr>
        <w:spacing w:line="276" w:lineRule="auto"/>
        <w:rPr>
          <w:rFonts w:ascii="宋体" w:hAnsi="宋体"/>
          <w:color w:val="000000"/>
          <w:sz w:val="24"/>
        </w:rPr>
      </w:pPr>
      <w:r w:rsidRPr="00E80544">
        <w:rPr>
          <w:rFonts w:ascii="宋体" w:hAnsi="宋体" w:hint="eastAsia"/>
          <w:color w:val="000000"/>
          <w:sz w:val="24"/>
        </w:rPr>
        <w:t>▲</w:t>
      </w:r>
      <w:r w:rsidRPr="00E80544">
        <w:rPr>
          <w:rFonts w:ascii="宋体" w:hAnsi="宋体"/>
          <w:color w:val="000000"/>
          <w:sz w:val="24"/>
        </w:rPr>
        <w:t>5</w:t>
      </w:r>
      <w:r w:rsidRPr="00E80544">
        <w:rPr>
          <w:rFonts w:ascii="宋体" w:hAnsi="宋体"/>
          <w:color w:val="000000"/>
          <w:sz w:val="24"/>
        </w:rPr>
        <w:tab/>
      </w:r>
      <w:r w:rsidRPr="00E80544">
        <w:rPr>
          <w:rFonts w:ascii="宋体" w:hAnsi="宋体" w:hint="eastAsia"/>
          <w:color w:val="000000"/>
          <w:sz w:val="24"/>
        </w:rPr>
        <w:t>检测原理</w:t>
      </w:r>
      <w:r w:rsidRPr="00E80544">
        <w:rPr>
          <w:rFonts w:ascii="宋体" w:hAnsi="宋体"/>
          <w:color w:val="000000"/>
          <w:sz w:val="24"/>
        </w:rPr>
        <w:t>:</w:t>
      </w:r>
      <w:r w:rsidRPr="00E80544">
        <w:rPr>
          <w:rFonts w:ascii="宋体" w:hAnsi="宋体" w:hint="eastAsia"/>
          <w:color w:val="000000"/>
          <w:sz w:val="24"/>
        </w:rPr>
        <w:t>化学发光微粒子免疫分析技术，不使用生物素</w:t>
      </w:r>
      <w:r w:rsidRPr="00E80544">
        <w:rPr>
          <w:rFonts w:ascii="宋体" w:hAnsi="宋体"/>
          <w:color w:val="000000"/>
          <w:sz w:val="24"/>
        </w:rPr>
        <w:t>-</w:t>
      </w:r>
      <w:r w:rsidRPr="00E80544">
        <w:rPr>
          <w:rFonts w:ascii="宋体" w:hAnsi="宋体" w:hint="eastAsia"/>
          <w:color w:val="000000"/>
          <w:sz w:val="24"/>
        </w:rPr>
        <w:t>链霉素亲和素体系检测系统。</w:t>
      </w:r>
    </w:p>
    <w:p w:rsidR="007539F1" w:rsidRPr="00E80544" w:rsidRDefault="007539F1" w:rsidP="007539F1">
      <w:pPr>
        <w:spacing w:line="276" w:lineRule="auto"/>
        <w:rPr>
          <w:rFonts w:ascii="宋体" w:hAnsi="宋体"/>
          <w:color w:val="000000"/>
          <w:sz w:val="24"/>
        </w:rPr>
      </w:pPr>
      <w:r w:rsidRPr="00E80544">
        <w:rPr>
          <w:rFonts w:ascii="宋体" w:hAnsi="宋体" w:hint="eastAsia"/>
          <w:color w:val="000000"/>
          <w:sz w:val="24"/>
        </w:rPr>
        <w:t>▲</w:t>
      </w:r>
      <w:r w:rsidRPr="00E80544">
        <w:rPr>
          <w:rFonts w:ascii="宋体" w:hAnsi="宋体"/>
          <w:color w:val="000000"/>
          <w:sz w:val="24"/>
        </w:rPr>
        <w:t>6</w:t>
      </w:r>
      <w:r w:rsidRPr="00E80544">
        <w:rPr>
          <w:rFonts w:ascii="宋体" w:hAnsi="宋体"/>
          <w:color w:val="000000"/>
          <w:sz w:val="24"/>
        </w:rPr>
        <w:tab/>
      </w:r>
      <w:r w:rsidRPr="00E80544">
        <w:rPr>
          <w:rFonts w:ascii="宋体" w:hAnsi="宋体" w:hint="eastAsia"/>
          <w:color w:val="000000"/>
          <w:sz w:val="24"/>
        </w:rPr>
        <w:t>处理速度：处理速度≥</w:t>
      </w:r>
      <w:r w:rsidRPr="00E80544">
        <w:rPr>
          <w:rFonts w:ascii="宋体" w:hAnsi="宋体"/>
          <w:color w:val="000000"/>
          <w:sz w:val="24"/>
        </w:rPr>
        <w:t>400</w:t>
      </w:r>
      <w:r w:rsidRPr="00E80544">
        <w:rPr>
          <w:rFonts w:ascii="宋体" w:hAnsi="宋体" w:hint="eastAsia"/>
          <w:color w:val="000000"/>
          <w:sz w:val="24"/>
        </w:rPr>
        <w:t>测试</w:t>
      </w:r>
      <w:r w:rsidRPr="00E80544">
        <w:rPr>
          <w:rFonts w:ascii="宋体" w:hAnsi="宋体"/>
          <w:color w:val="000000"/>
          <w:sz w:val="24"/>
        </w:rPr>
        <w:t>/</w:t>
      </w:r>
      <w:r w:rsidRPr="00E80544">
        <w:rPr>
          <w:rFonts w:ascii="宋体" w:hAnsi="宋体" w:hint="eastAsia"/>
          <w:color w:val="000000"/>
          <w:sz w:val="24"/>
        </w:rPr>
        <w:t>小时</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7</w:t>
      </w:r>
      <w:r w:rsidRPr="00E80544">
        <w:rPr>
          <w:rFonts w:ascii="宋体" w:hAnsi="宋体"/>
          <w:color w:val="000000"/>
          <w:sz w:val="24"/>
        </w:rPr>
        <w:tab/>
      </w:r>
      <w:r w:rsidRPr="00E80544">
        <w:rPr>
          <w:rFonts w:ascii="宋体" w:hAnsi="宋体" w:hint="eastAsia"/>
          <w:color w:val="000000"/>
          <w:sz w:val="24"/>
        </w:rPr>
        <w:t>定标方式</w:t>
      </w:r>
      <w:r w:rsidRPr="00E80544">
        <w:rPr>
          <w:rFonts w:ascii="宋体" w:hAnsi="宋体"/>
          <w:color w:val="000000"/>
          <w:sz w:val="24"/>
        </w:rPr>
        <w:t>:</w:t>
      </w:r>
      <w:r w:rsidRPr="00E80544">
        <w:rPr>
          <w:rFonts w:ascii="宋体" w:hAnsi="宋体" w:hint="eastAsia"/>
          <w:color w:val="000000"/>
          <w:sz w:val="24"/>
        </w:rPr>
        <w:t>同时具备两点定标及六点定标。</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8</w:t>
      </w:r>
      <w:r w:rsidRPr="00E80544">
        <w:rPr>
          <w:rFonts w:ascii="宋体" w:hAnsi="宋体"/>
          <w:color w:val="000000"/>
          <w:sz w:val="24"/>
        </w:rPr>
        <w:tab/>
      </w:r>
      <w:proofErr w:type="gramStart"/>
      <w:r w:rsidRPr="00E80544">
        <w:rPr>
          <w:rFonts w:ascii="宋体" w:hAnsi="宋体" w:hint="eastAsia"/>
          <w:color w:val="000000"/>
          <w:sz w:val="24"/>
        </w:rPr>
        <w:t>样本位</w:t>
      </w:r>
      <w:proofErr w:type="gramEnd"/>
      <w:r w:rsidRPr="00E80544">
        <w:rPr>
          <w:rFonts w:ascii="宋体" w:hAnsi="宋体" w:hint="eastAsia"/>
          <w:color w:val="000000"/>
          <w:sz w:val="24"/>
        </w:rPr>
        <w:t>≥</w:t>
      </w:r>
      <w:r w:rsidRPr="00E80544">
        <w:rPr>
          <w:rFonts w:ascii="宋体" w:hAnsi="宋体"/>
          <w:color w:val="000000"/>
          <w:sz w:val="24"/>
        </w:rPr>
        <w:t>290</w:t>
      </w:r>
      <w:r w:rsidRPr="00E80544">
        <w:rPr>
          <w:rFonts w:ascii="宋体" w:hAnsi="宋体" w:hint="eastAsia"/>
          <w:color w:val="000000"/>
          <w:sz w:val="24"/>
        </w:rPr>
        <w:t>个；样本可随机连续装载</w:t>
      </w:r>
      <w:r>
        <w:rPr>
          <w:rFonts w:ascii="宋体" w:hAnsi="宋体" w:hint="eastAsia"/>
          <w:color w:val="000000"/>
          <w:sz w:val="24"/>
        </w:rPr>
        <w:t>。</w:t>
      </w:r>
    </w:p>
    <w:p w:rsidR="007539F1" w:rsidRDefault="007539F1" w:rsidP="007539F1">
      <w:pPr>
        <w:spacing w:line="276" w:lineRule="auto"/>
        <w:rPr>
          <w:rFonts w:ascii="宋体" w:hAnsi="宋体"/>
          <w:color w:val="000000"/>
          <w:sz w:val="24"/>
        </w:rPr>
      </w:pPr>
      <w:r w:rsidRPr="00E80544">
        <w:rPr>
          <w:rFonts w:ascii="宋体" w:hAnsi="宋体"/>
          <w:color w:val="000000"/>
          <w:sz w:val="24"/>
        </w:rPr>
        <w:t>9</w:t>
      </w:r>
      <w:r w:rsidRPr="00E80544">
        <w:rPr>
          <w:rFonts w:ascii="宋体" w:hAnsi="宋体"/>
          <w:color w:val="000000"/>
          <w:sz w:val="24"/>
        </w:rPr>
        <w:tab/>
      </w:r>
      <w:r w:rsidRPr="00E80544">
        <w:rPr>
          <w:rFonts w:ascii="宋体" w:hAnsi="宋体" w:hint="eastAsia"/>
          <w:color w:val="000000"/>
          <w:sz w:val="24"/>
        </w:rPr>
        <w:t>能检测肝炎病毒标记物（乙肝，丙肝抗体，艾滋病毒抗原</w:t>
      </w:r>
      <w:r w:rsidRPr="00E80544">
        <w:rPr>
          <w:rFonts w:ascii="宋体" w:hAnsi="宋体"/>
          <w:color w:val="000000"/>
          <w:sz w:val="24"/>
        </w:rPr>
        <w:t>/</w:t>
      </w:r>
      <w:r w:rsidRPr="00E80544">
        <w:rPr>
          <w:rFonts w:ascii="宋体" w:hAnsi="宋体" w:hint="eastAsia"/>
          <w:color w:val="000000"/>
          <w:sz w:val="24"/>
        </w:rPr>
        <w:t>抗体，梅毒）</w:t>
      </w:r>
      <w:r>
        <w:rPr>
          <w:rFonts w:ascii="宋体" w:hAnsi="宋体" w:hint="eastAsia"/>
          <w:color w:val="000000"/>
          <w:sz w:val="24"/>
        </w:rPr>
        <w:t>。</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10</w:t>
      </w:r>
      <w:r w:rsidRPr="00E80544">
        <w:rPr>
          <w:rFonts w:ascii="宋体" w:hAnsi="宋体"/>
          <w:color w:val="000000"/>
          <w:sz w:val="24"/>
        </w:rPr>
        <w:tab/>
      </w:r>
      <w:r w:rsidRPr="00E80544">
        <w:rPr>
          <w:rFonts w:ascii="宋体" w:hAnsi="宋体" w:hint="eastAsia"/>
          <w:color w:val="000000"/>
          <w:sz w:val="24"/>
        </w:rPr>
        <w:t>肝炎病毒标志物（（乙肝，丙肝抗体，艾滋病毒抗原</w:t>
      </w:r>
      <w:r w:rsidRPr="00E80544">
        <w:rPr>
          <w:rFonts w:ascii="宋体" w:hAnsi="宋体"/>
          <w:color w:val="000000"/>
          <w:sz w:val="24"/>
        </w:rPr>
        <w:t>/</w:t>
      </w:r>
      <w:r w:rsidRPr="00E80544">
        <w:rPr>
          <w:rFonts w:ascii="宋体" w:hAnsi="宋体" w:hint="eastAsia"/>
          <w:color w:val="000000"/>
          <w:sz w:val="24"/>
        </w:rPr>
        <w:t>抗体，梅毒）全部采用两步法检测，减少勾状效应。</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11</w:t>
      </w:r>
      <w:r w:rsidRPr="00E80544">
        <w:rPr>
          <w:rFonts w:ascii="宋体" w:hAnsi="宋体"/>
          <w:color w:val="000000"/>
          <w:sz w:val="24"/>
        </w:rPr>
        <w:tab/>
        <w:t>Anti-HCV</w:t>
      </w:r>
      <w:r w:rsidRPr="00E80544">
        <w:rPr>
          <w:rFonts w:ascii="宋体" w:hAnsi="宋体" w:hint="eastAsia"/>
          <w:color w:val="000000"/>
          <w:sz w:val="24"/>
        </w:rPr>
        <w:t>具有权威机构，如卫生部或</w:t>
      </w:r>
      <w:r w:rsidRPr="00E80544">
        <w:rPr>
          <w:rFonts w:ascii="宋体" w:hAnsi="宋体"/>
          <w:color w:val="000000"/>
          <w:sz w:val="24"/>
        </w:rPr>
        <w:t>CDC</w:t>
      </w:r>
      <w:r w:rsidRPr="00E80544">
        <w:rPr>
          <w:rFonts w:ascii="宋体" w:hAnsi="宋体" w:hint="eastAsia"/>
          <w:color w:val="000000"/>
          <w:sz w:val="24"/>
        </w:rPr>
        <w:t>推荐的真阳性数据。</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12</w:t>
      </w:r>
      <w:r w:rsidRPr="00E80544">
        <w:rPr>
          <w:rFonts w:ascii="宋体" w:hAnsi="宋体"/>
          <w:color w:val="000000"/>
          <w:sz w:val="24"/>
        </w:rPr>
        <w:tab/>
      </w:r>
      <w:r w:rsidRPr="00E80544">
        <w:rPr>
          <w:rFonts w:ascii="宋体" w:hAnsi="宋体" w:hint="eastAsia"/>
          <w:color w:val="000000"/>
          <w:sz w:val="24"/>
        </w:rPr>
        <w:t>发光底物：</w:t>
      </w:r>
      <w:proofErr w:type="gramStart"/>
      <w:r w:rsidRPr="00E80544">
        <w:rPr>
          <w:rFonts w:ascii="宋体" w:hAnsi="宋体" w:hint="eastAsia"/>
          <w:color w:val="000000"/>
          <w:sz w:val="24"/>
        </w:rPr>
        <w:t>吖啶</w:t>
      </w:r>
      <w:proofErr w:type="gramEnd"/>
      <w:r w:rsidRPr="00E80544">
        <w:rPr>
          <w:rFonts w:ascii="宋体" w:hAnsi="宋体" w:hint="eastAsia"/>
          <w:color w:val="000000"/>
          <w:sz w:val="24"/>
        </w:rPr>
        <w:t>酯，避免生物素干扰。</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13</w:t>
      </w:r>
      <w:r w:rsidRPr="00E80544">
        <w:rPr>
          <w:rFonts w:ascii="宋体" w:hAnsi="宋体"/>
          <w:color w:val="000000"/>
          <w:sz w:val="24"/>
        </w:rPr>
        <w:tab/>
      </w:r>
      <w:r w:rsidRPr="00E80544">
        <w:rPr>
          <w:rFonts w:ascii="宋体" w:hAnsi="宋体" w:hint="eastAsia"/>
          <w:color w:val="000000"/>
          <w:sz w:val="24"/>
        </w:rPr>
        <w:t>样本针携带污染率</w:t>
      </w:r>
      <w:r w:rsidRPr="00E80544">
        <w:rPr>
          <w:rFonts w:ascii="宋体" w:hAnsi="宋体"/>
          <w:color w:val="000000"/>
          <w:sz w:val="24"/>
        </w:rPr>
        <w:t xml:space="preserve">&lt;0.1 </w:t>
      </w:r>
      <w:proofErr w:type="spellStart"/>
      <w:r w:rsidRPr="00E80544">
        <w:rPr>
          <w:rFonts w:ascii="宋体" w:hAnsi="宋体"/>
          <w:color w:val="000000"/>
          <w:sz w:val="24"/>
        </w:rPr>
        <w:t>ppm</w:t>
      </w:r>
      <w:proofErr w:type="spellEnd"/>
      <w:r w:rsidRPr="00E80544">
        <w:rPr>
          <w:rFonts w:ascii="宋体" w:hAnsi="宋体" w:hint="eastAsia"/>
          <w:color w:val="000000"/>
          <w:sz w:val="24"/>
        </w:rPr>
        <w:t>。</w:t>
      </w:r>
    </w:p>
    <w:p w:rsidR="007539F1" w:rsidRPr="00E80544" w:rsidRDefault="007539F1" w:rsidP="007539F1">
      <w:pPr>
        <w:spacing w:line="276" w:lineRule="auto"/>
        <w:rPr>
          <w:rFonts w:ascii="宋体" w:hAnsi="宋体"/>
          <w:color w:val="000000"/>
          <w:sz w:val="24"/>
        </w:rPr>
      </w:pPr>
      <w:r w:rsidRPr="00E80544">
        <w:rPr>
          <w:rFonts w:ascii="宋体" w:hAnsi="宋体" w:hint="eastAsia"/>
          <w:color w:val="000000"/>
          <w:sz w:val="24"/>
        </w:rPr>
        <w:t>▲</w:t>
      </w:r>
      <w:r w:rsidRPr="00E80544">
        <w:rPr>
          <w:rFonts w:ascii="宋体" w:hAnsi="宋体"/>
          <w:color w:val="000000"/>
          <w:sz w:val="24"/>
        </w:rPr>
        <w:t>14</w:t>
      </w:r>
      <w:r w:rsidRPr="00E80544">
        <w:rPr>
          <w:rFonts w:ascii="宋体" w:hAnsi="宋体"/>
          <w:color w:val="000000"/>
          <w:sz w:val="24"/>
        </w:rPr>
        <w:tab/>
      </w:r>
      <w:r w:rsidRPr="00E80544">
        <w:rPr>
          <w:rFonts w:ascii="宋体" w:hAnsi="宋体" w:hint="eastAsia"/>
          <w:color w:val="000000"/>
          <w:sz w:val="24"/>
        </w:rPr>
        <w:t>样本针：钢针加样，无需使用一次性吸头（</w:t>
      </w:r>
      <w:r w:rsidRPr="00E80544">
        <w:rPr>
          <w:rFonts w:ascii="宋体" w:hAnsi="宋体"/>
          <w:color w:val="000000"/>
          <w:sz w:val="24"/>
        </w:rPr>
        <w:t>TIP</w:t>
      </w:r>
      <w:r w:rsidRPr="00E80544">
        <w:rPr>
          <w:rFonts w:ascii="宋体" w:hAnsi="宋体" w:hint="eastAsia"/>
          <w:color w:val="000000"/>
          <w:sz w:val="24"/>
        </w:rPr>
        <w:t>头）吸样，</w:t>
      </w:r>
      <w:proofErr w:type="gramStart"/>
      <w:r w:rsidRPr="00E80544">
        <w:rPr>
          <w:rFonts w:ascii="宋体" w:hAnsi="宋体" w:hint="eastAsia"/>
          <w:color w:val="000000"/>
          <w:sz w:val="24"/>
        </w:rPr>
        <w:t>减少耗品成本</w:t>
      </w:r>
      <w:proofErr w:type="gramEnd"/>
      <w:r w:rsidRPr="00E80544">
        <w:rPr>
          <w:rFonts w:ascii="宋体" w:hAnsi="宋体" w:hint="eastAsia"/>
          <w:color w:val="000000"/>
          <w:sz w:val="24"/>
        </w:rPr>
        <w:t>。</w:t>
      </w:r>
    </w:p>
    <w:p w:rsidR="007539F1" w:rsidRPr="00E80544" w:rsidRDefault="007539F1" w:rsidP="007539F1">
      <w:pPr>
        <w:spacing w:line="276" w:lineRule="auto"/>
        <w:rPr>
          <w:rFonts w:ascii="宋体" w:hAnsi="宋体"/>
          <w:color w:val="000000"/>
          <w:sz w:val="24"/>
        </w:rPr>
      </w:pPr>
      <w:r w:rsidRPr="00E80544">
        <w:rPr>
          <w:rFonts w:ascii="宋体" w:hAnsi="宋体" w:hint="eastAsia"/>
          <w:color w:val="000000"/>
          <w:sz w:val="24"/>
        </w:rPr>
        <w:lastRenderedPageBreak/>
        <w:t>▲</w:t>
      </w:r>
      <w:r w:rsidRPr="00E80544">
        <w:rPr>
          <w:rFonts w:ascii="宋体" w:hAnsi="宋体"/>
          <w:color w:val="000000"/>
          <w:sz w:val="24"/>
        </w:rPr>
        <w:t>15</w:t>
      </w:r>
      <w:r w:rsidRPr="00E80544">
        <w:rPr>
          <w:rFonts w:ascii="宋体" w:hAnsi="宋体"/>
          <w:color w:val="000000"/>
          <w:sz w:val="24"/>
        </w:rPr>
        <w:tab/>
      </w:r>
      <w:r w:rsidRPr="00E80544">
        <w:rPr>
          <w:rFonts w:ascii="宋体" w:hAnsi="宋体" w:hint="eastAsia"/>
          <w:color w:val="000000"/>
          <w:sz w:val="24"/>
        </w:rPr>
        <w:t>可以</w:t>
      </w:r>
      <w:proofErr w:type="gramStart"/>
      <w:r w:rsidRPr="00E80544">
        <w:rPr>
          <w:rFonts w:ascii="宋体" w:hAnsi="宋体" w:hint="eastAsia"/>
          <w:color w:val="000000"/>
          <w:sz w:val="24"/>
        </w:rPr>
        <w:t>不</w:t>
      </w:r>
      <w:proofErr w:type="gramEnd"/>
      <w:r w:rsidRPr="00E80544">
        <w:rPr>
          <w:rFonts w:ascii="宋体" w:hAnsi="宋体" w:hint="eastAsia"/>
          <w:color w:val="000000"/>
          <w:sz w:val="24"/>
        </w:rPr>
        <w:t>停机随时加载试剂、标准品、质控品、辅助液体及耗材。</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16</w:t>
      </w:r>
      <w:r w:rsidRPr="00E80544">
        <w:rPr>
          <w:rFonts w:ascii="宋体" w:hAnsi="宋体"/>
          <w:color w:val="000000"/>
          <w:sz w:val="24"/>
        </w:rPr>
        <w:tab/>
        <w:t>HIV</w:t>
      </w:r>
      <w:r w:rsidRPr="00E80544">
        <w:rPr>
          <w:rFonts w:ascii="宋体" w:hAnsi="宋体" w:hint="eastAsia"/>
          <w:color w:val="000000"/>
          <w:sz w:val="24"/>
        </w:rPr>
        <w:t>检测第四代抗原抗体联合检测</w:t>
      </w:r>
      <w:r>
        <w:rPr>
          <w:rFonts w:ascii="宋体" w:hAnsi="宋体" w:hint="eastAsia"/>
          <w:color w:val="000000"/>
          <w:sz w:val="24"/>
        </w:rPr>
        <w:t>。</w:t>
      </w:r>
    </w:p>
    <w:p w:rsidR="007539F1" w:rsidRPr="00E80544" w:rsidRDefault="007539F1" w:rsidP="007539F1">
      <w:pPr>
        <w:spacing w:line="276" w:lineRule="auto"/>
        <w:rPr>
          <w:rFonts w:ascii="宋体" w:hAnsi="宋体"/>
          <w:color w:val="000000"/>
          <w:sz w:val="24"/>
        </w:rPr>
      </w:pPr>
      <w:r w:rsidRPr="00E80544">
        <w:rPr>
          <w:rFonts w:ascii="宋体" w:hAnsi="宋体" w:hint="eastAsia"/>
          <w:color w:val="000000"/>
          <w:sz w:val="24"/>
        </w:rPr>
        <w:t>▲</w:t>
      </w:r>
      <w:r w:rsidRPr="00E80544">
        <w:rPr>
          <w:rFonts w:ascii="宋体" w:hAnsi="宋体"/>
          <w:color w:val="000000"/>
          <w:sz w:val="24"/>
        </w:rPr>
        <w:t>17</w:t>
      </w:r>
      <w:r w:rsidRPr="00E80544">
        <w:rPr>
          <w:rFonts w:ascii="宋体" w:hAnsi="宋体"/>
          <w:color w:val="000000"/>
          <w:sz w:val="24"/>
        </w:rPr>
        <w:tab/>
      </w:r>
      <w:proofErr w:type="gramStart"/>
      <w:r w:rsidRPr="00E80544">
        <w:rPr>
          <w:rFonts w:ascii="宋体" w:hAnsi="宋体" w:hint="eastAsia"/>
          <w:color w:val="000000"/>
          <w:sz w:val="24"/>
        </w:rPr>
        <w:t>试剂位</w:t>
      </w:r>
      <w:proofErr w:type="gramEnd"/>
      <w:r w:rsidRPr="00E80544">
        <w:rPr>
          <w:rFonts w:ascii="宋体" w:hAnsi="宋体" w:hint="eastAsia"/>
          <w:color w:val="000000"/>
          <w:sz w:val="24"/>
        </w:rPr>
        <w:t>≥</w:t>
      </w:r>
      <w:r w:rsidRPr="00E80544">
        <w:rPr>
          <w:rFonts w:ascii="宋体" w:hAnsi="宋体"/>
          <w:color w:val="000000"/>
          <w:sz w:val="24"/>
        </w:rPr>
        <w:t>92</w:t>
      </w:r>
      <w:r w:rsidRPr="00E80544">
        <w:rPr>
          <w:rFonts w:ascii="宋体" w:hAnsi="宋体" w:hint="eastAsia"/>
          <w:color w:val="000000"/>
          <w:sz w:val="24"/>
        </w:rPr>
        <w:t>个，可以用于防止试剂，定标液或质控品</w:t>
      </w:r>
      <w:r>
        <w:rPr>
          <w:rFonts w:ascii="宋体" w:hAnsi="宋体" w:hint="eastAsia"/>
          <w:color w:val="000000"/>
          <w:sz w:val="24"/>
        </w:rPr>
        <w:t>。</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18</w:t>
      </w:r>
      <w:r w:rsidRPr="00E80544">
        <w:rPr>
          <w:rFonts w:ascii="宋体" w:hAnsi="宋体"/>
          <w:color w:val="000000"/>
          <w:sz w:val="24"/>
        </w:rPr>
        <w:tab/>
      </w:r>
      <w:r w:rsidRPr="00E80544">
        <w:rPr>
          <w:rFonts w:ascii="宋体" w:hAnsi="宋体" w:hint="eastAsia"/>
          <w:color w:val="000000"/>
          <w:sz w:val="24"/>
        </w:rPr>
        <w:t>有试剂库存共享功能，系统间可以将</w:t>
      </w:r>
      <w:proofErr w:type="gramStart"/>
      <w:r w:rsidRPr="00E80544">
        <w:rPr>
          <w:rFonts w:ascii="宋体" w:hAnsi="宋体" w:hint="eastAsia"/>
          <w:color w:val="000000"/>
          <w:sz w:val="24"/>
        </w:rPr>
        <w:t>试剂盒从一台</w:t>
      </w:r>
      <w:proofErr w:type="gramEnd"/>
      <w:r w:rsidRPr="00E80544">
        <w:rPr>
          <w:rFonts w:ascii="宋体" w:hAnsi="宋体" w:hint="eastAsia"/>
          <w:color w:val="000000"/>
          <w:sz w:val="24"/>
        </w:rPr>
        <w:t>分析</w:t>
      </w:r>
      <w:proofErr w:type="gramStart"/>
      <w:r w:rsidRPr="00E80544">
        <w:rPr>
          <w:rFonts w:ascii="宋体" w:hAnsi="宋体" w:hint="eastAsia"/>
          <w:color w:val="000000"/>
          <w:sz w:val="24"/>
        </w:rPr>
        <w:t>仪转移</w:t>
      </w:r>
      <w:proofErr w:type="gramEnd"/>
      <w:r w:rsidRPr="00E80544">
        <w:rPr>
          <w:rFonts w:ascii="宋体" w:hAnsi="宋体" w:hint="eastAsia"/>
          <w:color w:val="000000"/>
          <w:sz w:val="24"/>
        </w:rPr>
        <w:t>到另一台分析仪上使用，并记录剩余测试量。</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19</w:t>
      </w:r>
      <w:r w:rsidRPr="00E80544">
        <w:rPr>
          <w:rFonts w:ascii="宋体" w:hAnsi="宋体"/>
          <w:color w:val="000000"/>
          <w:sz w:val="24"/>
        </w:rPr>
        <w:tab/>
      </w:r>
      <w:r w:rsidRPr="00E80544">
        <w:rPr>
          <w:rFonts w:ascii="宋体" w:hAnsi="宋体" w:hint="eastAsia"/>
          <w:color w:val="000000"/>
          <w:sz w:val="24"/>
        </w:rPr>
        <w:t>分析</w:t>
      </w:r>
      <w:proofErr w:type="gramStart"/>
      <w:r w:rsidRPr="00E80544">
        <w:rPr>
          <w:rFonts w:ascii="宋体" w:hAnsi="宋体" w:hint="eastAsia"/>
          <w:color w:val="000000"/>
          <w:sz w:val="24"/>
        </w:rPr>
        <w:t>仪软件</w:t>
      </w:r>
      <w:proofErr w:type="gramEnd"/>
      <w:r w:rsidRPr="00E80544">
        <w:rPr>
          <w:rFonts w:ascii="宋体" w:hAnsi="宋体" w:hint="eastAsia"/>
          <w:color w:val="000000"/>
          <w:sz w:val="24"/>
        </w:rPr>
        <w:t>具有远程诊断功能</w:t>
      </w:r>
      <w:r>
        <w:rPr>
          <w:rFonts w:ascii="宋体" w:hAnsi="宋体" w:hint="eastAsia"/>
          <w:color w:val="000000"/>
          <w:sz w:val="24"/>
        </w:rPr>
        <w:t>。</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20</w:t>
      </w:r>
      <w:r w:rsidRPr="00E80544">
        <w:rPr>
          <w:rFonts w:ascii="宋体" w:hAnsi="宋体"/>
          <w:color w:val="000000"/>
          <w:sz w:val="24"/>
        </w:rPr>
        <w:tab/>
      </w:r>
      <w:r w:rsidRPr="00E80544">
        <w:rPr>
          <w:rFonts w:ascii="宋体" w:hAnsi="宋体" w:hint="eastAsia"/>
          <w:color w:val="000000"/>
          <w:sz w:val="24"/>
        </w:rPr>
        <w:t>试剂</w:t>
      </w:r>
      <w:proofErr w:type="gramStart"/>
      <w:r w:rsidRPr="00E80544">
        <w:rPr>
          <w:rFonts w:ascii="宋体" w:hAnsi="宋体" w:hint="eastAsia"/>
          <w:color w:val="000000"/>
          <w:sz w:val="24"/>
        </w:rPr>
        <w:t>盒使用</w:t>
      </w:r>
      <w:proofErr w:type="gramEnd"/>
      <w:r w:rsidRPr="00E80544">
        <w:rPr>
          <w:rFonts w:ascii="宋体" w:hAnsi="宋体" w:hint="eastAsia"/>
          <w:color w:val="000000"/>
          <w:sz w:val="24"/>
        </w:rPr>
        <w:t>纠错设计，包括不同的试剂盒锁扣，不同的颜色标识，盖帽匹配设计等。</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21</w:t>
      </w:r>
      <w:r w:rsidRPr="00E80544">
        <w:rPr>
          <w:rFonts w:ascii="宋体" w:hAnsi="宋体"/>
          <w:color w:val="000000"/>
          <w:sz w:val="24"/>
        </w:rPr>
        <w:tab/>
      </w:r>
      <w:r w:rsidRPr="00E80544">
        <w:rPr>
          <w:rFonts w:ascii="宋体" w:hAnsi="宋体" w:hint="eastAsia"/>
          <w:color w:val="000000"/>
          <w:sz w:val="24"/>
        </w:rPr>
        <w:t>设备能够实现全自动在线质控，仪器可定时自行运行质控，在机冷藏质控品。</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21</w:t>
      </w:r>
      <w:r w:rsidRPr="00E80544">
        <w:rPr>
          <w:rFonts w:ascii="宋体" w:hAnsi="宋体"/>
          <w:color w:val="000000"/>
          <w:sz w:val="24"/>
        </w:rPr>
        <w:tab/>
      </w:r>
      <w:r w:rsidRPr="00E80544">
        <w:rPr>
          <w:rFonts w:ascii="宋体" w:hAnsi="宋体" w:hint="eastAsia"/>
          <w:color w:val="000000"/>
          <w:sz w:val="24"/>
        </w:rPr>
        <w:t>反应混合温度</w:t>
      </w:r>
      <w:r w:rsidRPr="00E80544">
        <w:rPr>
          <w:rFonts w:ascii="宋体" w:hAnsi="宋体"/>
          <w:color w:val="000000"/>
          <w:sz w:val="24"/>
        </w:rPr>
        <w:t>36.2-37.8</w:t>
      </w:r>
      <w:r w:rsidRPr="00E80544">
        <w:rPr>
          <w:rFonts w:ascii="宋体" w:hAnsi="宋体" w:hint="eastAsia"/>
          <w:color w:val="000000"/>
          <w:sz w:val="24"/>
        </w:rPr>
        <w:t>℃。</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23</w:t>
      </w:r>
      <w:r w:rsidRPr="00E80544">
        <w:rPr>
          <w:rFonts w:ascii="宋体" w:hAnsi="宋体"/>
          <w:color w:val="000000"/>
          <w:sz w:val="24"/>
        </w:rPr>
        <w:tab/>
      </w:r>
      <w:r w:rsidRPr="00E80544">
        <w:rPr>
          <w:rFonts w:ascii="宋体" w:hAnsi="宋体" w:hint="eastAsia"/>
          <w:color w:val="000000"/>
          <w:sz w:val="24"/>
        </w:rPr>
        <w:t>系统有自动稀释功能，对超出检测范围的异常样本，自动稀释</w:t>
      </w:r>
      <w:r>
        <w:rPr>
          <w:rFonts w:ascii="宋体" w:hAnsi="宋体" w:hint="eastAsia"/>
          <w:color w:val="000000"/>
          <w:sz w:val="24"/>
        </w:rPr>
        <w:t>。</w:t>
      </w:r>
    </w:p>
    <w:p w:rsidR="007539F1" w:rsidRPr="00E80544" w:rsidRDefault="007539F1" w:rsidP="007539F1">
      <w:pPr>
        <w:spacing w:line="276" w:lineRule="auto"/>
        <w:rPr>
          <w:rFonts w:ascii="宋体" w:hAnsi="宋体"/>
          <w:color w:val="000000"/>
          <w:sz w:val="24"/>
        </w:rPr>
      </w:pPr>
      <w:r w:rsidRPr="00E80544">
        <w:rPr>
          <w:rFonts w:ascii="宋体" w:hAnsi="宋体" w:hint="eastAsia"/>
          <w:color w:val="000000"/>
          <w:sz w:val="24"/>
        </w:rPr>
        <w:t>▲</w:t>
      </w:r>
      <w:r w:rsidRPr="00E80544">
        <w:rPr>
          <w:rFonts w:ascii="宋体" w:hAnsi="宋体"/>
          <w:color w:val="000000"/>
          <w:sz w:val="24"/>
        </w:rPr>
        <w:t>24</w:t>
      </w:r>
      <w:r w:rsidRPr="00E80544">
        <w:rPr>
          <w:rFonts w:ascii="宋体" w:hAnsi="宋体"/>
          <w:color w:val="000000"/>
          <w:sz w:val="24"/>
        </w:rPr>
        <w:tab/>
      </w:r>
      <w:r w:rsidRPr="00E80544">
        <w:rPr>
          <w:rFonts w:ascii="宋体" w:hAnsi="宋体" w:hint="eastAsia"/>
          <w:color w:val="000000"/>
          <w:sz w:val="24"/>
        </w:rPr>
        <w:t>急诊优先位：可随意设置，可设置≥</w:t>
      </w:r>
      <w:r w:rsidRPr="00E80544">
        <w:rPr>
          <w:rFonts w:ascii="宋体" w:hAnsi="宋体"/>
          <w:color w:val="000000"/>
          <w:sz w:val="24"/>
        </w:rPr>
        <w:t>290</w:t>
      </w:r>
      <w:r w:rsidRPr="00E80544">
        <w:rPr>
          <w:rFonts w:ascii="宋体" w:hAnsi="宋体" w:hint="eastAsia"/>
          <w:color w:val="000000"/>
          <w:sz w:val="24"/>
        </w:rPr>
        <w:t>个急诊位</w:t>
      </w:r>
      <w:r>
        <w:rPr>
          <w:rFonts w:ascii="宋体" w:hAnsi="宋体" w:hint="eastAsia"/>
          <w:color w:val="000000"/>
          <w:sz w:val="24"/>
        </w:rPr>
        <w:t>。</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25</w:t>
      </w:r>
      <w:r w:rsidRPr="00E80544">
        <w:rPr>
          <w:rFonts w:ascii="宋体" w:hAnsi="宋体"/>
          <w:color w:val="000000"/>
          <w:sz w:val="24"/>
        </w:rPr>
        <w:tab/>
      </w:r>
      <w:r w:rsidRPr="00E80544">
        <w:rPr>
          <w:rFonts w:ascii="宋体" w:hAnsi="宋体" w:hint="eastAsia"/>
          <w:color w:val="000000"/>
          <w:sz w:val="24"/>
        </w:rPr>
        <w:t>满足冷链要求，机上自带试剂冷藏功能，试剂仓温度</w:t>
      </w:r>
      <w:r w:rsidRPr="00E80544">
        <w:rPr>
          <w:rFonts w:ascii="宋体" w:hAnsi="宋体"/>
          <w:color w:val="000000"/>
          <w:sz w:val="24"/>
        </w:rPr>
        <w:t xml:space="preserve"> </w:t>
      </w:r>
      <w:r w:rsidRPr="00E80544">
        <w:rPr>
          <w:rFonts w:ascii="宋体" w:hAnsi="宋体" w:hint="eastAsia"/>
          <w:color w:val="000000"/>
          <w:sz w:val="24"/>
        </w:rPr>
        <w:t>≤</w:t>
      </w:r>
      <w:r w:rsidRPr="00E80544">
        <w:rPr>
          <w:rFonts w:ascii="宋体" w:hAnsi="宋体"/>
          <w:color w:val="000000"/>
          <w:sz w:val="24"/>
        </w:rPr>
        <w:t>12</w:t>
      </w:r>
      <w:r w:rsidRPr="00E80544">
        <w:rPr>
          <w:rFonts w:ascii="宋体" w:hAnsi="宋体" w:hint="eastAsia"/>
          <w:color w:val="000000"/>
          <w:sz w:val="24"/>
        </w:rPr>
        <w:t>℃。</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26</w:t>
      </w:r>
      <w:r w:rsidRPr="00E80544">
        <w:rPr>
          <w:rFonts w:ascii="宋体" w:hAnsi="宋体"/>
          <w:color w:val="000000"/>
          <w:sz w:val="24"/>
        </w:rPr>
        <w:tab/>
      </w:r>
      <w:r w:rsidRPr="00E80544">
        <w:rPr>
          <w:rFonts w:ascii="宋体" w:hAnsi="宋体" w:hint="eastAsia"/>
          <w:color w:val="000000"/>
          <w:sz w:val="24"/>
        </w:rPr>
        <w:t>样本最小</w:t>
      </w:r>
      <w:proofErr w:type="gramStart"/>
      <w:r w:rsidRPr="00E80544">
        <w:rPr>
          <w:rFonts w:ascii="宋体" w:hAnsi="宋体" w:hint="eastAsia"/>
          <w:color w:val="000000"/>
          <w:sz w:val="24"/>
        </w:rPr>
        <w:t>吸样量</w:t>
      </w:r>
      <w:proofErr w:type="gramEnd"/>
      <w:r w:rsidRPr="00E80544">
        <w:rPr>
          <w:rFonts w:ascii="宋体" w:hAnsi="宋体" w:hint="eastAsia"/>
          <w:color w:val="000000"/>
          <w:sz w:val="24"/>
        </w:rPr>
        <w:t>≤</w:t>
      </w:r>
      <w:r w:rsidRPr="00E80544">
        <w:rPr>
          <w:rFonts w:ascii="宋体" w:hAnsi="宋体"/>
          <w:color w:val="000000"/>
          <w:sz w:val="24"/>
        </w:rPr>
        <w:t>2ul,</w:t>
      </w:r>
      <w:r w:rsidRPr="00E80544">
        <w:rPr>
          <w:rFonts w:ascii="宋体" w:hAnsi="宋体" w:hint="eastAsia"/>
          <w:color w:val="000000"/>
          <w:sz w:val="24"/>
        </w:rPr>
        <w:t>每次递增</w:t>
      </w:r>
      <w:r w:rsidRPr="00E80544">
        <w:rPr>
          <w:rFonts w:ascii="宋体" w:hAnsi="宋体"/>
          <w:color w:val="000000"/>
          <w:sz w:val="24"/>
        </w:rPr>
        <w:t>1ul</w:t>
      </w:r>
      <w:r w:rsidRPr="00E80544">
        <w:rPr>
          <w:rFonts w:ascii="宋体" w:hAnsi="宋体" w:hint="eastAsia"/>
          <w:color w:val="000000"/>
          <w:sz w:val="24"/>
        </w:rPr>
        <w:t>。</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27</w:t>
      </w:r>
      <w:r w:rsidRPr="00E80544">
        <w:rPr>
          <w:rFonts w:ascii="宋体" w:hAnsi="宋体"/>
          <w:color w:val="000000"/>
          <w:sz w:val="24"/>
        </w:rPr>
        <w:tab/>
      </w:r>
      <w:r w:rsidRPr="00E80544">
        <w:rPr>
          <w:rFonts w:ascii="宋体" w:hAnsi="宋体" w:hint="eastAsia"/>
          <w:color w:val="000000"/>
          <w:sz w:val="24"/>
        </w:rPr>
        <w:t>可提供仪器的远程诊断系统，及时快速的解决仪器故障，保障仪器正常使用。</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28</w:t>
      </w:r>
      <w:r w:rsidRPr="00E80544">
        <w:rPr>
          <w:rFonts w:ascii="宋体" w:hAnsi="宋体"/>
          <w:color w:val="000000"/>
          <w:sz w:val="24"/>
        </w:rPr>
        <w:tab/>
      </w:r>
      <w:r w:rsidRPr="00E80544">
        <w:rPr>
          <w:rFonts w:ascii="宋体" w:hAnsi="宋体" w:hint="eastAsia"/>
          <w:color w:val="000000"/>
          <w:sz w:val="24"/>
        </w:rPr>
        <w:t>系统软件可连接第三方的设备。</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29</w:t>
      </w:r>
      <w:r w:rsidRPr="00E80544">
        <w:rPr>
          <w:rFonts w:ascii="宋体" w:hAnsi="宋体"/>
          <w:color w:val="000000"/>
          <w:sz w:val="24"/>
        </w:rPr>
        <w:tab/>
      </w:r>
      <w:r w:rsidRPr="00E80544">
        <w:rPr>
          <w:rFonts w:ascii="宋体" w:hAnsi="宋体" w:hint="eastAsia"/>
          <w:color w:val="000000"/>
          <w:sz w:val="24"/>
        </w:rPr>
        <w:t>有优先级按钮，可临时将任意常规进</w:t>
      </w:r>
      <w:proofErr w:type="gramStart"/>
      <w:r w:rsidRPr="00E80544">
        <w:rPr>
          <w:rFonts w:ascii="宋体" w:hAnsi="宋体" w:hint="eastAsia"/>
          <w:color w:val="000000"/>
          <w:sz w:val="24"/>
        </w:rPr>
        <w:t>样位设置</w:t>
      </w:r>
      <w:proofErr w:type="gramEnd"/>
      <w:r w:rsidRPr="00E80544">
        <w:rPr>
          <w:rFonts w:ascii="宋体" w:hAnsi="宋体" w:hint="eastAsia"/>
          <w:color w:val="000000"/>
          <w:sz w:val="24"/>
        </w:rPr>
        <w:t>为最优先进样位。</w:t>
      </w:r>
    </w:p>
    <w:p w:rsidR="007539F1" w:rsidRPr="00E80544" w:rsidRDefault="007539F1" w:rsidP="007539F1">
      <w:pPr>
        <w:spacing w:line="276" w:lineRule="auto"/>
        <w:rPr>
          <w:rFonts w:ascii="宋体" w:hAnsi="宋体"/>
          <w:color w:val="000000"/>
          <w:sz w:val="24"/>
        </w:rPr>
      </w:pPr>
      <w:r w:rsidRPr="00E80544">
        <w:rPr>
          <w:rFonts w:ascii="宋体" w:hAnsi="宋体" w:hint="eastAsia"/>
          <w:color w:val="000000"/>
          <w:sz w:val="24"/>
        </w:rPr>
        <w:t>▲</w:t>
      </w:r>
      <w:r w:rsidRPr="00E80544">
        <w:rPr>
          <w:rFonts w:ascii="宋体" w:hAnsi="宋体"/>
          <w:color w:val="000000"/>
          <w:sz w:val="24"/>
        </w:rPr>
        <w:t>30</w:t>
      </w:r>
      <w:r w:rsidRPr="00E80544">
        <w:rPr>
          <w:rFonts w:ascii="宋体" w:hAnsi="宋体"/>
          <w:color w:val="000000"/>
          <w:sz w:val="24"/>
        </w:rPr>
        <w:tab/>
      </w:r>
      <w:r w:rsidRPr="00E80544">
        <w:rPr>
          <w:rFonts w:ascii="宋体" w:hAnsi="宋体" w:hint="eastAsia"/>
          <w:color w:val="000000"/>
          <w:sz w:val="24"/>
        </w:rPr>
        <w:t>试剂包装可提供≥</w:t>
      </w:r>
      <w:r w:rsidRPr="00E80544">
        <w:rPr>
          <w:rFonts w:ascii="宋体" w:hAnsi="宋体"/>
          <w:color w:val="000000"/>
          <w:sz w:val="24"/>
        </w:rPr>
        <w:t>600</w:t>
      </w:r>
      <w:r w:rsidRPr="00E80544">
        <w:rPr>
          <w:rFonts w:ascii="宋体" w:hAnsi="宋体" w:hint="eastAsia"/>
          <w:color w:val="000000"/>
          <w:sz w:val="24"/>
        </w:rPr>
        <w:t>测试</w:t>
      </w:r>
      <w:r w:rsidRPr="00E80544">
        <w:rPr>
          <w:rFonts w:ascii="宋体" w:hAnsi="宋体"/>
          <w:color w:val="000000"/>
          <w:sz w:val="24"/>
        </w:rPr>
        <w:t>/</w:t>
      </w:r>
      <w:r w:rsidRPr="00E80544">
        <w:rPr>
          <w:rFonts w:ascii="宋体" w:hAnsi="宋体" w:hint="eastAsia"/>
          <w:color w:val="000000"/>
          <w:sz w:val="24"/>
        </w:rPr>
        <w:t>盒，在线最大试剂最大测试数≥</w:t>
      </w:r>
      <w:r w:rsidRPr="00E80544">
        <w:rPr>
          <w:rFonts w:ascii="宋体" w:hAnsi="宋体"/>
          <w:color w:val="000000"/>
          <w:sz w:val="24"/>
        </w:rPr>
        <w:t>55200</w:t>
      </w:r>
      <w:r w:rsidRPr="00E80544">
        <w:rPr>
          <w:rFonts w:ascii="宋体" w:hAnsi="宋体" w:hint="eastAsia"/>
          <w:color w:val="000000"/>
          <w:sz w:val="24"/>
        </w:rPr>
        <w:t>个</w:t>
      </w:r>
      <w:r>
        <w:rPr>
          <w:rFonts w:ascii="宋体" w:hAnsi="宋体" w:hint="eastAsia"/>
          <w:color w:val="000000"/>
          <w:sz w:val="24"/>
        </w:rPr>
        <w:t>。</w:t>
      </w:r>
    </w:p>
    <w:p w:rsidR="007539F1" w:rsidRPr="00E80544" w:rsidRDefault="007539F1" w:rsidP="007539F1">
      <w:pPr>
        <w:spacing w:line="276" w:lineRule="auto"/>
        <w:rPr>
          <w:rFonts w:ascii="宋体" w:hAnsi="宋体"/>
          <w:color w:val="000000"/>
          <w:sz w:val="24"/>
        </w:rPr>
      </w:pPr>
      <w:r w:rsidRPr="00E80544">
        <w:rPr>
          <w:rFonts w:ascii="宋体" w:hAnsi="宋体" w:hint="eastAsia"/>
          <w:color w:val="000000"/>
          <w:sz w:val="24"/>
        </w:rPr>
        <w:t>▲</w:t>
      </w:r>
      <w:r w:rsidRPr="00E80544">
        <w:rPr>
          <w:rFonts w:ascii="宋体" w:hAnsi="宋体"/>
          <w:color w:val="000000"/>
          <w:sz w:val="24"/>
        </w:rPr>
        <w:t>31</w:t>
      </w:r>
      <w:r w:rsidRPr="00E80544">
        <w:rPr>
          <w:rFonts w:ascii="宋体" w:hAnsi="宋体"/>
          <w:color w:val="000000"/>
          <w:sz w:val="24"/>
        </w:rPr>
        <w:tab/>
      </w:r>
      <w:r w:rsidRPr="00E80544">
        <w:rPr>
          <w:rFonts w:ascii="宋体" w:hAnsi="宋体" w:hint="eastAsia"/>
          <w:color w:val="000000"/>
          <w:sz w:val="24"/>
        </w:rPr>
        <w:t>遵照</w:t>
      </w:r>
      <w:r w:rsidRPr="00E80544">
        <w:rPr>
          <w:rFonts w:ascii="宋体" w:hAnsi="宋体"/>
          <w:color w:val="000000"/>
          <w:sz w:val="24"/>
        </w:rPr>
        <w:t>CLSI EP06-A</w:t>
      </w:r>
      <w:r w:rsidRPr="00E80544">
        <w:rPr>
          <w:rFonts w:ascii="宋体" w:hAnsi="宋体" w:hint="eastAsia"/>
          <w:color w:val="000000"/>
          <w:sz w:val="24"/>
        </w:rPr>
        <w:t>标准，β</w:t>
      </w:r>
      <w:r w:rsidRPr="00E80544">
        <w:rPr>
          <w:rFonts w:ascii="宋体" w:hAnsi="宋体"/>
          <w:color w:val="000000"/>
          <w:sz w:val="24"/>
        </w:rPr>
        <w:t>-</w:t>
      </w:r>
      <w:proofErr w:type="spellStart"/>
      <w:r w:rsidRPr="00E80544">
        <w:rPr>
          <w:rFonts w:ascii="宋体" w:hAnsi="宋体"/>
          <w:color w:val="000000"/>
          <w:sz w:val="24"/>
        </w:rPr>
        <w:t>hCG</w:t>
      </w:r>
      <w:proofErr w:type="spellEnd"/>
      <w:r w:rsidRPr="00E80544">
        <w:rPr>
          <w:rFonts w:ascii="宋体" w:hAnsi="宋体" w:hint="eastAsia"/>
          <w:color w:val="000000"/>
          <w:sz w:val="24"/>
        </w:rPr>
        <w:t>试剂检测范围最高可≥</w:t>
      </w:r>
      <w:r w:rsidRPr="00E80544">
        <w:rPr>
          <w:rFonts w:ascii="宋体" w:hAnsi="宋体"/>
          <w:color w:val="000000"/>
          <w:sz w:val="24"/>
        </w:rPr>
        <w:t>15000mIU/ml(</w:t>
      </w:r>
      <w:r w:rsidRPr="00E80544">
        <w:rPr>
          <w:rFonts w:ascii="宋体" w:hAnsi="宋体" w:hint="eastAsia"/>
          <w:color w:val="000000"/>
          <w:sz w:val="24"/>
        </w:rPr>
        <w:t>无需预稀释</w:t>
      </w:r>
      <w:r w:rsidRPr="00E80544">
        <w:rPr>
          <w:rFonts w:ascii="宋体" w:hAnsi="宋体"/>
          <w:color w:val="000000"/>
          <w:sz w:val="24"/>
        </w:rPr>
        <w:t>)</w:t>
      </w:r>
      <w:r>
        <w:rPr>
          <w:rFonts w:ascii="宋体" w:hAnsi="宋体" w:hint="eastAsia"/>
          <w:color w:val="000000"/>
          <w:sz w:val="24"/>
        </w:rPr>
        <w:t>。</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32</w:t>
      </w:r>
      <w:r w:rsidRPr="00E80544">
        <w:rPr>
          <w:rFonts w:ascii="宋体" w:hAnsi="宋体"/>
          <w:color w:val="000000"/>
          <w:sz w:val="24"/>
        </w:rPr>
        <w:tab/>
      </w:r>
      <w:r w:rsidRPr="00E80544">
        <w:rPr>
          <w:rFonts w:ascii="宋体" w:hAnsi="宋体" w:hint="eastAsia"/>
          <w:color w:val="000000"/>
          <w:sz w:val="24"/>
        </w:rPr>
        <w:t>每一个项目在仪器上可以同时储存≥</w:t>
      </w:r>
      <w:r w:rsidRPr="00E80544">
        <w:rPr>
          <w:rFonts w:ascii="宋体" w:hAnsi="宋体"/>
          <w:color w:val="000000"/>
          <w:sz w:val="24"/>
        </w:rPr>
        <w:t>4</w:t>
      </w:r>
      <w:r w:rsidRPr="00E80544">
        <w:rPr>
          <w:rFonts w:ascii="宋体" w:hAnsi="宋体" w:hint="eastAsia"/>
          <w:color w:val="000000"/>
          <w:sz w:val="24"/>
        </w:rPr>
        <w:t>条标准曲线。</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33</w:t>
      </w:r>
      <w:r w:rsidRPr="00E80544">
        <w:rPr>
          <w:rFonts w:ascii="宋体" w:hAnsi="宋体"/>
          <w:color w:val="000000"/>
          <w:sz w:val="24"/>
        </w:rPr>
        <w:tab/>
      </w:r>
      <w:r w:rsidRPr="00E80544">
        <w:rPr>
          <w:rFonts w:ascii="宋体" w:hAnsi="宋体" w:hint="eastAsia"/>
          <w:color w:val="000000"/>
          <w:sz w:val="24"/>
        </w:rPr>
        <w:t>离机时间：≥</w:t>
      </w:r>
      <w:r w:rsidRPr="00E80544">
        <w:rPr>
          <w:rFonts w:ascii="宋体" w:hAnsi="宋体"/>
          <w:color w:val="000000"/>
          <w:sz w:val="24"/>
        </w:rPr>
        <w:t>4</w:t>
      </w:r>
      <w:r w:rsidRPr="00E80544">
        <w:rPr>
          <w:rFonts w:ascii="宋体" w:hAnsi="宋体" w:hint="eastAsia"/>
          <w:color w:val="000000"/>
          <w:sz w:val="24"/>
        </w:rPr>
        <w:t>小时</w:t>
      </w:r>
      <w:r>
        <w:rPr>
          <w:rFonts w:ascii="宋体" w:hAnsi="宋体" w:hint="eastAsia"/>
          <w:color w:val="000000"/>
          <w:sz w:val="24"/>
        </w:rPr>
        <w:t>。</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34</w:t>
      </w:r>
      <w:r w:rsidRPr="00E80544">
        <w:rPr>
          <w:rFonts w:ascii="宋体" w:hAnsi="宋体"/>
          <w:color w:val="000000"/>
          <w:sz w:val="24"/>
        </w:rPr>
        <w:tab/>
      </w:r>
      <w:r w:rsidRPr="00E80544">
        <w:rPr>
          <w:rFonts w:ascii="宋体" w:hAnsi="宋体" w:hint="eastAsia"/>
          <w:color w:val="000000"/>
          <w:sz w:val="24"/>
        </w:rPr>
        <w:t>分析</w:t>
      </w:r>
      <w:proofErr w:type="gramStart"/>
      <w:r w:rsidRPr="00E80544">
        <w:rPr>
          <w:rFonts w:ascii="宋体" w:hAnsi="宋体" w:hint="eastAsia"/>
          <w:color w:val="000000"/>
          <w:sz w:val="24"/>
        </w:rPr>
        <w:t>仪软件</w:t>
      </w:r>
      <w:proofErr w:type="gramEnd"/>
      <w:r w:rsidRPr="00E80544">
        <w:rPr>
          <w:rFonts w:ascii="宋体" w:hAnsi="宋体" w:hint="eastAsia"/>
          <w:color w:val="000000"/>
          <w:sz w:val="24"/>
        </w:rPr>
        <w:t>可以远程监测监控仪器状态及质</w:t>
      </w:r>
      <w:proofErr w:type="gramStart"/>
      <w:r w:rsidRPr="00E80544">
        <w:rPr>
          <w:rFonts w:ascii="宋体" w:hAnsi="宋体" w:hint="eastAsia"/>
          <w:color w:val="000000"/>
          <w:sz w:val="24"/>
        </w:rPr>
        <w:t>控信息</w:t>
      </w:r>
      <w:proofErr w:type="gramEnd"/>
      <w:r w:rsidRPr="00E80544">
        <w:rPr>
          <w:rFonts w:ascii="宋体" w:hAnsi="宋体" w:hint="eastAsia"/>
          <w:color w:val="000000"/>
          <w:sz w:val="24"/>
        </w:rPr>
        <w:t>等</w:t>
      </w:r>
      <w:r>
        <w:rPr>
          <w:rFonts w:ascii="宋体" w:hAnsi="宋体" w:hint="eastAsia"/>
          <w:color w:val="000000"/>
          <w:sz w:val="24"/>
        </w:rPr>
        <w:t>。</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35</w:t>
      </w:r>
      <w:r w:rsidRPr="00E80544">
        <w:rPr>
          <w:rFonts w:ascii="宋体" w:hAnsi="宋体"/>
          <w:color w:val="000000"/>
          <w:sz w:val="24"/>
        </w:rPr>
        <w:tab/>
      </w:r>
      <w:r w:rsidRPr="0011571A">
        <w:rPr>
          <w:rFonts w:ascii="宋体" w:hAnsi="宋体" w:hint="eastAsia"/>
          <w:color w:val="000000"/>
          <w:sz w:val="24"/>
        </w:rPr>
        <w:t>未来根据实验室发展，可以连接同品牌自动化流水线</w:t>
      </w:r>
      <w:r>
        <w:rPr>
          <w:rFonts w:ascii="宋体" w:hAnsi="宋体" w:hint="eastAsia"/>
          <w:color w:val="000000"/>
          <w:sz w:val="24"/>
        </w:rPr>
        <w:t>。</w:t>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36</w:t>
      </w:r>
      <w:r w:rsidRPr="00E80544">
        <w:rPr>
          <w:rFonts w:ascii="宋体" w:hAnsi="宋体"/>
          <w:color w:val="000000"/>
          <w:sz w:val="24"/>
        </w:rPr>
        <w:tab/>
      </w:r>
      <w:r w:rsidRPr="00E80544">
        <w:rPr>
          <w:rFonts w:ascii="宋体" w:hAnsi="宋体" w:hint="eastAsia"/>
          <w:color w:val="000000"/>
          <w:sz w:val="24"/>
        </w:rPr>
        <w:t>单模块：平均用水量≤</w:t>
      </w:r>
      <w:r w:rsidRPr="00E80544">
        <w:rPr>
          <w:rFonts w:ascii="宋体" w:hAnsi="宋体"/>
          <w:color w:val="000000"/>
          <w:sz w:val="24"/>
        </w:rPr>
        <w:t>10L/h</w:t>
      </w:r>
      <w:r w:rsidRPr="00E80544">
        <w:rPr>
          <w:rFonts w:ascii="宋体" w:hAnsi="宋体" w:hint="eastAsia"/>
          <w:color w:val="000000"/>
          <w:sz w:val="24"/>
        </w:rPr>
        <w:t>，平均废液量≤</w:t>
      </w:r>
      <w:r w:rsidRPr="00E80544">
        <w:rPr>
          <w:rFonts w:ascii="宋体" w:hAnsi="宋体"/>
          <w:color w:val="000000"/>
          <w:sz w:val="24"/>
        </w:rPr>
        <w:t xml:space="preserve"> 8 L/h</w:t>
      </w:r>
      <w:r w:rsidRPr="00E80544">
        <w:rPr>
          <w:rFonts w:ascii="宋体" w:hAnsi="宋体" w:hint="eastAsia"/>
          <w:color w:val="000000"/>
          <w:sz w:val="24"/>
        </w:rPr>
        <w:t>。</w:t>
      </w:r>
      <w:r w:rsidRPr="00E80544">
        <w:rPr>
          <w:rFonts w:ascii="宋体" w:hAnsi="宋体"/>
          <w:color w:val="000000"/>
          <w:sz w:val="24"/>
        </w:rPr>
        <w:tab/>
      </w:r>
      <w:r w:rsidRPr="00E80544">
        <w:rPr>
          <w:rFonts w:ascii="宋体" w:hAnsi="宋体"/>
          <w:color w:val="000000"/>
          <w:sz w:val="24"/>
        </w:rPr>
        <w:tab/>
      </w:r>
    </w:p>
    <w:p w:rsidR="007539F1" w:rsidRPr="00E80544" w:rsidRDefault="007539F1" w:rsidP="007539F1">
      <w:pPr>
        <w:spacing w:line="276" w:lineRule="auto"/>
        <w:rPr>
          <w:rFonts w:ascii="宋体" w:hAnsi="宋体"/>
          <w:color w:val="000000"/>
          <w:sz w:val="24"/>
        </w:rPr>
      </w:pPr>
      <w:r w:rsidRPr="00E80544">
        <w:rPr>
          <w:rFonts w:ascii="宋体" w:hAnsi="宋体"/>
          <w:color w:val="000000"/>
          <w:sz w:val="24"/>
        </w:rPr>
        <w:t>37</w:t>
      </w:r>
      <w:r>
        <w:rPr>
          <w:rFonts w:ascii="宋体" w:hAnsi="宋体" w:hint="eastAsia"/>
          <w:color w:val="000000"/>
          <w:sz w:val="24"/>
        </w:rPr>
        <w:t xml:space="preserve">  </w:t>
      </w:r>
      <w:r w:rsidRPr="00E80544">
        <w:rPr>
          <w:rFonts w:ascii="宋体" w:hAnsi="宋体" w:hint="eastAsia"/>
          <w:color w:val="000000"/>
          <w:sz w:val="24"/>
        </w:rPr>
        <w:t>采用自封闭试剂瓶盖，开盖上机后有防挥发膜</w:t>
      </w:r>
      <w:r>
        <w:rPr>
          <w:rFonts w:ascii="宋体" w:hAnsi="宋体" w:hint="eastAsia"/>
          <w:color w:val="000000"/>
          <w:sz w:val="24"/>
        </w:rPr>
        <w:t>。</w:t>
      </w:r>
    </w:p>
    <w:p w:rsidR="004E6973" w:rsidRPr="007539F1" w:rsidRDefault="004E6973"/>
    <w:sectPr w:rsidR="004E6973" w:rsidRPr="007539F1" w:rsidSect="004E69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9F1" w:rsidRDefault="007539F1" w:rsidP="007539F1">
      <w:r>
        <w:separator/>
      </w:r>
    </w:p>
  </w:endnote>
  <w:endnote w:type="continuationSeparator" w:id="0">
    <w:p w:rsidR="007539F1" w:rsidRDefault="007539F1" w:rsidP="00753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9F1" w:rsidRDefault="007539F1" w:rsidP="007539F1">
      <w:r>
        <w:separator/>
      </w:r>
    </w:p>
  </w:footnote>
  <w:footnote w:type="continuationSeparator" w:id="0">
    <w:p w:rsidR="007539F1" w:rsidRDefault="007539F1" w:rsidP="00753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747AE0"/>
    <w:multiLevelType w:val="hybridMultilevel"/>
    <w:tmpl w:val="8500E1EA"/>
    <w:lvl w:ilvl="0" w:tplc="04090013">
      <w:start w:val="1"/>
      <w:numFmt w:val="chineseCountingThousand"/>
      <w:lvlText w:val="%1、"/>
      <w:lvlJc w:val="left"/>
      <w:pPr>
        <w:ind w:left="661" w:hanging="420"/>
      </w:p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6E2A0DC5"/>
    <w:multiLevelType w:val="multilevel"/>
    <w:tmpl w:val="6E2A0DC5"/>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39F1"/>
    <w:rsid w:val="00323517"/>
    <w:rsid w:val="00472697"/>
    <w:rsid w:val="004E6973"/>
    <w:rsid w:val="00602209"/>
    <w:rsid w:val="007539F1"/>
    <w:rsid w:val="009678C1"/>
    <w:rsid w:val="00B66ECA"/>
    <w:rsid w:val="00C55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F1"/>
    <w:pPr>
      <w:widowControl w:val="0"/>
      <w:jc w:val="both"/>
    </w:pPr>
    <w:rPr>
      <w:rFonts w:ascii="Times New Roman" w:eastAsia="宋体" w:hAnsi="Times New Roman" w:cs="Times New Roman"/>
      <w:sz w:val="28"/>
      <w:szCs w:val="24"/>
    </w:rPr>
  </w:style>
  <w:style w:type="paragraph" w:styleId="2">
    <w:name w:val="heading 2"/>
    <w:basedOn w:val="a"/>
    <w:next w:val="a"/>
    <w:link w:val="2Char"/>
    <w:qFormat/>
    <w:rsid w:val="007539F1"/>
    <w:pPr>
      <w:keepNext/>
      <w:keepLines/>
      <w:spacing w:before="120" w:line="360" w:lineRule="auto"/>
      <w:outlineLvl w:val="1"/>
    </w:pPr>
    <w:rPr>
      <w:rFonts w:ascii="Arial" w:eastAsia="仿宋_GB2312" w:hAnsi="Arial"/>
      <w:b/>
      <w:bCs/>
      <w:szCs w:val="32"/>
    </w:rPr>
  </w:style>
  <w:style w:type="paragraph" w:styleId="3">
    <w:name w:val="heading 3"/>
    <w:basedOn w:val="a"/>
    <w:next w:val="a"/>
    <w:link w:val="3Char"/>
    <w:qFormat/>
    <w:rsid w:val="007539F1"/>
    <w:pPr>
      <w:keepNext/>
      <w:keepLines/>
      <w:spacing w:line="360" w:lineRule="auto"/>
      <w:ind w:firstLineChars="100" w:firstLine="100"/>
      <w:outlineLvl w:val="2"/>
    </w:pPr>
    <w:rPr>
      <w:rFonts w:eastAsia="仿宋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39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39F1"/>
    <w:rPr>
      <w:sz w:val="18"/>
      <w:szCs w:val="18"/>
    </w:rPr>
  </w:style>
  <w:style w:type="paragraph" w:styleId="a4">
    <w:name w:val="footer"/>
    <w:basedOn w:val="a"/>
    <w:link w:val="Char0"/>
    <w:uiPriority w:val="99"/>
    <w:semiHidden/>
    <w:unhideWhenUsed/>
    <w:rsid w:val="007539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39F1"/>
    <w:rPr>
      <w:sz w:val="18"/>
      <w:szCs w:val="18"/>
    </w:rPr>
  </w:style>
  <w:style w:type="character" w:customStyle="1" w:styleId="2Char">
    <w:name w:val="标题 2 Char"/>
    <w:basedOn w:val="a0"/>
    <w:link w:val="2"/>
    <w:rsid w:val="007539F1"/>
    <w:rPr>
      <w:rFonts w:ascii="Arial" w:eastAsia="仿宋_GB2312" w:hAnsi="Arial" w:cs="Times New Roman"/>
      <w:b/>
      <w:bCs/>
      <w:sz w:val="28"/>
      <w:szCs w:val="32"/>
    </w:rPr>
  </w:style>
  <w:style w:type="character" w:customStyle="1" w:styleId="3Char">
    <w:name w:val="标题 3 Char"/>
    <w:basedOn w:val="a0"/>
    <w:link w:val="3"/>
    <w:qFormat/>
    <w:rsid w:val="007539F1"/>
    <w:rPr>
      <w:rFonts w:ascii="Times New Roman" w:eastAsia="仿宋_GB2312" w:hAnsi="Times New Roman" w:cs="Times New Roman"/>
      <w:b/>
      <w:bCs/>
      <w:sz w:val="28"/>
      <w:szCs w:val="32"/>
    </w:rPr>
  </w:style>
  <w:style w:type="paragraph" w:styleId="a5">
    <w:name w:val="List Paragraph"/>
    <w:basedOn w:val="a"/>
    <w:uiPriority w:val="99"/>
    <w:qFormat/>
    <w:rsid w:val="007539F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1282</Characters>
  <Application>Microsoft Office Word</Application>
  <DocSecurity>0</DocSecurity>
  <Lines>10</Lines>
  <Paragraphs>3</Paragraphs>
  <ScaleCrop>false</ScaleCrop>
  <Company>Chinese ORG</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2020-09-23T03:11:00Z</dcterms:created>
  <dcterms:modified xsi:type="dcterms:W3CDTF">2020-09-23T03:13:00Z</dcterms:modified>
</cp:coreProperties>
</file>