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6D" w:rsidRPr="00C45FE6" w:rsidRDefault="00C4566D" w:rsidP="00C4566D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C4566D" w:rsidRPr="008E2C68" w:rsidRDefault="00C4566D" w:rsidP="00C4566D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459"/>
        <w:gridCol w:w="1035"/>
      </w:tblGrid>
      <w:tr w:rsidR="00C4566D" w:rsidTr="00C4566D">
        <w:trPr>
          <w:trHeight w:val="456"/>
          <w:jc w:val="center"/>
        </w:trPr>
        <w:tc>
          <w:tcPr>
            <w:tcW w:w="926" w:type="pct"/>
            <w:vAlign w:val="center"/>
          </w:tcPr>
          <w:p w:rsidR="00C4566D" w:rsidRDefault="00C4566D" w:rsidP="00C4566D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C4566D" w:rsidRDefault="00C4566D" w:rsidP="003D5E3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C4566D" w:rsidRDefault="00C4566D" w:rsidP="003D5E3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C4566D" w:rsidTr="00C4566D">
        <w:trPr>
          <w:trHeight w:val="822"/>
          <w:jc w:val="center"/>
        </w:trPr>
        <w:tc>
          <w:tcPr>
            <w:tcW w:w="926" w:type="pct"/>
            <w:vAlign w:val="center"/>
          </w:tcPr>
          <w:p w:rsidR="00C4566D" w:rsidRDefault="00C4566D" w:rsidP="00C4566D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C4566D" w:rsidRDefault="00C4566D" w:rsidP="003D5E3F">
            <w:pPr>
              <w:jc w:val="center"/>
            </w:pPr>
            <w:r w:rsidRPr="00C20579">
              <w:rPr>
                <w:rFonts w:hint="eastAsia"/>
                <w:b/>
                <w:sz w:val="24"/>
              </w:rPr>
              <w:t>细胞培养箱</w:t>
            </w:r>
          </w:p>
        </w:tc>
        <w:tc>
          <w:tcPr>
            <w:tcW w:w="1207" w:type="pct"/>
            <w:vAlign w:val="center"/>
          </w:tcPr>
          <w:p w:rsidR="00C4566D" w:rsidRDefault="00C4566D" w:rsidP="003D5E3F">
            <w:pPr>
              <w:jc w:val="center"/>
            </w:pPr>
            <w:r w:rsidRPr="00594565">
              <w:rPr>
                <w:rFonts w:hint="eastAsia"/>
              </w:rPr>
              <w:t>1</w:t>
            </w:r>
          </w:p>
        </w:tc>
      </w:tr>
    </w:tbl>
    <w:p w:rsidR="00C4566D" w:rsidRPr="00EB7E78" w:rsidRDefault="00C4566D" w:rsidP="00C4566D">
      <w:pPr>
        <w:spacing w:beforeLines="50" w:before="156" w:afterLines="50" w:after="156"/>
        <w:jc w:val="left"/>
        <w:rPr>
          <w:rFonts w:ascii="宋体" w:hAnsi="宋体"/>
          <w:color w:val="FF0000"/>
          <w:sz w:val="24"/>
        </w:rPr>
      </w:pPr>
      <w:r w:rsidRPr="00EB7E78">
        <w:rPr>
          <w:rFonts w:ascii="宋体" w:hAnsi="宋体" w:hint="eastAsia"/>
          <w:color w:val="FF0000"/>
          <w:sz w:val="24"/>
        </w:rPr>
        <w:t>说明：</w:t>
      </w:r>
    </w:p>
    <w:p w:rsidR="00C4566D" w:rsidRPr="00EB7E78" w:rsidRDefault="00C4566D" w:rsidP="00C4566D">
      <w:pPr>
        <w:spacing w:beforeLines="50" w:before="156" w:afterLines="50" w:after="156"/>
        <w:jc w:val="left"/>
        <w:rPr>
          <w:rFonts w:ascii="宋体" w:hAnsi="宋体"/>
          <w:color w:val="FF0000"/>
          <w:sz w:val="24"/>
        </w:rPr>
      </w:pPr>
      <w:r w:rsidRPr="00EB7E78">
        <w:rPr>
          <w:rFonts w:ascii="宋体" w:hAnsi="宋体" w:hint="eastAsia"/>
          <w:color w:val="FF0000"/>
          <w:sz w:val="24"/>
        </w:rPr>
        <w:t>1.</w:t>
      </w:r>
      <w:r w:rsidRPr="00EB7E78">
        <w:rPr>
          <w:rFonts w:ascii="宋体" w:hAnsi="宋体" w:hint="eastAsia"/>
          <w:color w:val="FF0000"/>
          <w:sz w:val="24"/>
        </w:rPr>
        <w:tab/>
        <w:t>投标人须对本项目的采购标的或服务内容进行整体响应，任何只对采购标的</w:t>
      </w:r>
      <w:bookmarkStart w:id="0" w:name="_GoBack"/>
      <w:bookmarkEnd w:id="0"/>
      <w:r w:rsidRPr="00EB7E78">
        <w:rPr>
          <w:rFonts w:ascii="宋体" w:hAnsi="宋体" w:hint="eastAsia"/>
          <w:color w:val="FF0000"/>
          <w:sz w:val="24"/>
        </w:rPr>
        <w:t>或服务内容其中一部分内容进行的响应都被视为无效投标。</w:t>
      </w:r>
    </w:p>
    <w:p w:rsidR="00C4566D" w:rsidRDefault="00C4566D" w:rsidP="00C4566D">
      <w:pPr>
        <w:spacing w:beforeLines="50" w:before="156" w:afterLines="50" w:after="156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2.</w:t>
      </w:r>
      <w:r w:rsidRPr="00EB7E78">
        <w:rPr>
          <w:rFonts w:ascii="宋体" w:hAnsi="宋体" w:hint="eastAsia"/>
          <w:color w:val="FF0000"/>
          <w:sz w:val="24"/>
        </w:rPr>
        <w:t>本项目不接受拆分，同一</w:t>
      </w:r>
      <w:proofErr w:type="gramStart"/>
      <w:r w:rsidRPr="00EB7E78">
        <w:rPr>
          <w:rFonts w:ascii="宋体" w:hAnsi="宋体" w:hint="eastAsia"/>
          <w:color w:val="FF0000"/>
          <w:sz w:val="24"/>
        </w:rPr>
        <w:t>品牌仅</w:t>
      </w:r>
      <w:proofErr w:type="gramEnd"/>
      <w:r w:rsidRPr="00EB7E78">
        <w:rPr>
          <w:rFonts w:ascii="宋体" w:hAnsi="宋体" w:hint="eastAsia"/>
          <w:color w:val="FF0000"/>
          <w:sz w:val="24"/>
        </w:rPr>
        <w:t>可有一家供应商参加本项目的投标，如多家供应商参加同一品牌产品投标，仅以一位供应商计算。</w:t>
      </w:r>
    </w:p>
    <w:p w:rsidR="00C4566D" w:rsidRPr="0054632F" w:rsidRDefault="00C4566D" w:rsidP="00C4566D">
      <w:pPr>
        <w:tabs>
          <w:tab w:val="left" w:pos="420"/>
        </w:tabs>
        <w:snapToGrid w:val="0"/>
        <w:spacing w:line="276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3、</w:t>
      </w:r>
      <w:r w:rsidRPr="0080786D">
        <w:rPr>
          <w:rFonts w:ascii="宋体" w:hAnsi="宋体" w:hint="eastAsia"/>
          <w:color w:val="FF0000"/>
          <w:sz w:val="24"/>
        </w:rPr>
        <w:t>投标人的技术要求偏离情况超过3</w:t>
      </w:r>
      <w:r w:rsidRPr="0080786D">
        <w:rPr>
          <w:rFonts w:ascii="宋体" w:hAnsi="宋体"/>
          <w:color w:val="FF0000"/>
          <w:sz w:val="24"/>
        </w:rPr>
        <w:t>0</w:t>
      </w:r>
      <w:r w:rsidRPr="0080786D">
        <w:rPr>
          <w:rFonts w:ascii="宋体" w:hAnsi="宋体" w:hint="eastAsia"/>
          <w:color w:val="FF0000"/>
          <w:sz w:val="24"/>
        </w:rPr>
        <w:t>%（即技术规格偏离情况得分低于3</w:t>
      </w:r>
      <w:r w:rsidRPr="0080786D">
        <w:rPr>
          <w:rFonts w:ascii="宋体" w:hAnsi="宋体"/>
          <w:color w:val="FF0000"/>
          <w:sz w:val="24"/>
        </w:rPr>
        <w:t>0</w:t>
      </w:r>
      <w:r w:rsidRPr="0080786D">
        <w:rPr>
          <w:rFonts w:ascii="宋体" w:hAnsi="宋体" w:hint="eastAsia"/>
          <w:color w:val="FF0000"/>
          <w:sz w:val="24"/>
        </w:rPr>
        <w:t>%的情况）的视为无效投标</w:t>
      </w:r>
    </w:p>
    <w:p w:rsidR="00C4566D" w:rsidRPr="00331E1E" w:rsidRDefault="00C4566D" w:rsidP="00C4566D">
      <w:pPr>
        <w:spacing w:beforeLines="50" w:before="156" w:afterLines="50" w:after="156"/>
        <w:jc w:val="left"/>
        <w:rPr>
          <w:rFonts w:ascii="宋体" w:hAnsi="宋体"/>
          <w:b/>
          <w:bCs/>
          <w:color w:val="FF0000"/>
          <w:sz w:val="24"/>
        </w:rPr>
      </w:pPr>
    </w:p>
    <w:p w:rsidR="00C4566D" w:rsidRDefault="00C4566D" w:rsidP="00C4566D">
      <w:pPr>
        <w:pStyle w:val="3"/>
        <w:numPr>
          <w:ilvl w:val="0"/>
          <w:numId w:val="2"/>
        </w:numPr>
        <w:spacing w:before="240"/>
        <w:ind w:left="0" w:firstLineChars="0" w:firstLine="567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C4566D" w:rsidRDefault="00C4566D" w:rsidP="00C4566D">
      <w:pPr>
        <w:widowControl/>
        <w:jc w:val="left"/>
        <w:rPr>
          <w:rFonts w:ascii="宋体" w:hAnsi="宋体"/>
          <w:b/>
          <w:color w:val="FF0000"/>
          <w:sz w:val="24"/>
        </w:rPr>
      </w:pPr>
      <w:r w:rsidRPr="00F307F0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▲1.</w:t>
      </w:r>
      <w:r w:rsidRPr="0050571C">
        <w:rPr>
          <w:rFonts w:ascii="宋体" w:hAnsi="宋体" w:hint="eastAsia"/>
          <w:sz w:val="24"/>
        </w:rPr>
        <w:t xml:space="preserve"> 工作环境温度: 10-35℃，工作环境湿度: 20-80%；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▲2.水套式，体积不小于184L，两台可叠放；</w:t>
      </w:r>
    </w:p>
    <w:p w:rsidR="00C4566D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▲3. 机身自带监测系统：T/C CO2传感器，CO2范围：0</w:t>
      </w:r>
      <w:r w:rsidRPr="0050571C">
        <w:rPr>
          <w:rFonts w:ascii="宋体" w:hAnsi="宋体" w:hint="eastAsia"/>
          <w:sz w:val="24"/>
        </w:rPr>
        <w:t>-</w:t>
      </w:r>
      <w:r w:rsidRPr="00823FA4">
        <w:rPr>
          <w:rFonts w:ascii="宋体" w:hAnsi="宋体" w:hint="eastAsia"/>
          <w:sz w:val="24"/>
        </w:rPr>
        <w:t>20%，精度优于</w:t>
      </w:r>
      <w:r>
        <w:rPr>
          <w:rFonts w:ascii="宋体" w:hAnsi="宋体" w:hint="eastAsia"/>
          <w:sz w:val="24"/>
        </w:rPr>
        <w:t>≤</w:t>
      </w:r>
      <w:r w:rsidRPr="00823FA4">
        <w:rPr>
          <w:rFonts w:ascii="宋体" w:hAnsi="宋体" w:hint="eastAsia"/>
          <w:sz w:val="24"/>
        </w:rPr>
        <w:t>0.1%；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4.</w:t>
      </w:r>
      <w:r w:rsidRPr="00823FA4">
        <w:rPr>
          <w:rFonts w:ascii="宋体" w:hAnsi="宋体" w:hint="eastAsia"/>
          <w:sz w:val="24"/>
        </w:rPr>
        <w:t>双温度探头，</w:t>
      </w:r>
      <w:r w:rsidRPr="0050571C">
        <w:rPr>
          <w:rFonts w:ascii="宋体" w:hAnsi="宋体" w:hint="eastAsia"/>
          <w:sz w:val="24"/>
        </w:rPr>
        <w:t>防止温度过冲，</w:t>
      </w:r>
      <w:r w:rsidRPr="00823FA4">
        <w:rPr>
          <w:rFonts w:ascii="宋体" w:hAnsi="宋体" w:hint="eastAsia"/>
          <w:sz w:val="24"/>
        </w:rPr>
        <w:t>温度控制范围高于室温5℃-5</w:t>
      </w:r>
      <w:r>
        <w:rPr>
          <w:rFonts w:ascii="宋体" w:hAnsi="宋体" w:hint="eastAsia"/>
          <w:sz w:val="24"/>
        </w:rPr>
        <w:t>5</w:t>
      </w:r>
      <w:r w:rsidRPr="00823FA4">
        <w:rPr>
          <w:rFonts w:ascii="宋体" w:hAnsi="宋体" w:hint="eastAsia"/>
          <w:sz w:val="24"/>
        </w:rPr>
        <w:t>℃，精度±0.1℃，均</w:t>
      </w:r>
      <w:proofErr w:type="gramStart"/>
      <w:r w:rsidRPr="00823FA4">
        <w:rPr>
          <w:rFonts w:ascii="宋体" w:hAnsi="宋体" w:hint="eastAsia"/>
          <w:sz w:val="24"/>
        </w:rPr>
        <w:t>一</w:t>
      </w:r>
      <w:proofErr w:type="gramEnd"/>
      <w:r w:rsidRPr="00823FA4">
        <w:rPr>
          <w:rFonts w:ascii="宋体" w:hAnsi="宋体" w:hint="eastAsia"/>
          <w:sz w:val="24"/>
        </w:rPr>
        <w:t>性</w:t>
      </w:r>
      <w:r>
        <w:rPr>
          <w:rFonts w:ascii="宋体" w:hAnsi="宋体" w:hint="eastAsia"/>
          <w:sz w:val="24"/>
        </w:rPr>
        <w:t>≤</w:t>
      </w:r>
      <w:r w:rsidRPr="00823FA4">
        <w:rPr>
          <w:rFonts w:ascii="宋体" w:hAnsi="宋体" w:hint="eastAsia"/>
          <w:sz w:val="24"/>
        </w:rPr>
        <w:t>±0.2℃@37℃；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Pr="00823FA4">
        <w:rPr>
          <w:rFonts w:ascii="宋体" w:hAnsi="宋体" w:hint="eastAsia"/>
          <w:sz w:val="24"/>
        </w:rPr>
        <w:t>.100%</w:t>
      </w:r>
      <w:proofErr w:type="gramStart"/>
      <w:r>
        <w:rPr>
          <w:rFonts w:ascii="宋体" w:hAnsi="宋体" w:hint="eastAsia"/>
          <w:sz w:val="24"/>
        </w:rPr>
        <w:t>凹</w:t>
      </w:r>
      <w:proofErr w:type="gramEnd"/>
      <w:r>
        <w:rPr>
          <w:rFonts w:ascii="宋体" w:hAnsi="宋体" w:hint="eastAsia"/>
          <w:sz w:val="24"/>
        </w:rPr>
        <w:t>圆角设计，</w:t>
      </w:r>
      <w:r w:rsidRPr="00823FA4">
        <w:rPr>
          <w:rFonts w:ascii="宋体" w:hAnsi="宋体" w:hint="eastAsia"/>
          <w:sz w:val="24"/>
        </w:rPr>
        <w:t>不锈钢内壁</w:t>
      </w:r>
      <w:r>
        <w:rPr>
          <w:rFonts w:ascii="宋体" w:hAnsi="宋体" w:hint="eastAsia"/>
          <w:sz w:val="24"/>
        </w:rPr>
        <w:t>需做抛光处理</w:t>
      </w:r>
      <w:r w:rsidRPr="00823FA4">
        <w:rPr>
          <w:rFonts w:ascii="宋体" w:hAnsi="宋体" w:hint="eastAsia"/>
          <w:sz w:val="24"/>
        </w:rPr>
        <w:t>，有效防止微生物残留；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6</w:t>
      </w:r>
      <w:r w:rsidRPr="00823FA4">
        <w:rPr>
          <w:rFonts w:ascii="宋体" w:hAnsi="宋体" w:hint="eastAsia"/>
          <w:sz w:val="24"/>
        </w:rPr>
        <w:t>. 100%</w:t>
      </w:r>
      <w:r>
        <w:rPr>
          <w:rFonts w:ascii="宋体" w:hAnsi="宋体"/>
          <w:sz w:val="24"/>
        </w:rPr>
        <w:t xml:space="preserve"> </w:t>
      </w:r>
      <w:r w:rsidRPr="00823FA4">
        <w:rPr>
          <w:rFonts w:ascii="宋体" w:hAnsi="宋体" w:hint="eastAsia"/>
          <w:sz w:val="24"/>
        </w:rPr>
        <w:t>HEPA高效过滤器，24小时持续除菌，保持箱内100级洁净环境，并可出具第三方独立验证白皮书</w:t>
      </w:r>
      <w:r>
        <w:rPr>
          <w:rFonts w:ascii="宋体" w:hAnsi="宋体" w:hint="eastAsia"/>
          <w:sz w:val="24"/>
        </w:rPr>
        <w:t>证明</w:t>
      </w:r>
      <w:r w:rsidRPr="00823FA4">
        <w:rPr>
          <w:rFonts w:ascii="宋体" w:hAnsi="宋体" w:hint="eastAsia"/>
          <w:sz w:val="24"/>
        </w:rPr>
        <w:t>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7</w:t>
      </w:r>
      <w:r w:rsidRPr="00823FA4">
        <w:rPr>
          <w:rFonts w:ascii="宋体" w:hAnsi="宋体" w:hint="eastAsia"/>
          <w:sz w:val="24"/>
        </w:rPr>
        <w:t>.开门后自动CO2截流功能，关门后5分钟箱内恢复到100级洁净水平</w:t>
      </w:r>
      <w:r w:rsidRPr="00BC1653">
        <w:rPr>
          <w:rFonts w:ascii="宋体" w:hAnsi="宋体"/>
          <w:sz w:val="24"/>
        </w:rPr>
        <w:t>，每隔1分钟</w:t>
      </w:r>
      <w:proofErr w:type="gramStart"/>
      <w:r w:rsidRPr="00BC1653">
        <w:rPr>
          <w:rFonts w:ascii="宋体" w:hAnsi="宋体"/>
          <w:sz w:val="24"/>
        </w:rPr>
        <w:t>腔</w:t>
      </w:r>
      <w:proofErr w:type="gramEnd"/>
      <w:r w:rsidRPr="00BC1653">
        <w:rPr>
          <w:rFonts w:ascii="宋体" w:hAnsi="宋体"/>
          <w:sz w:val="24"/>
        </w:rPr>
        <w:t>体内空气自动过滤循环一次</w:t>
      </w:r>
      <w:r w:rsidRPr="00823FA4">
        <w:rPr>
          <w:rFonts w:ascii="宋体" w:hAnsi="宋体" w:hint="eastAsia"/>
          <w:sz w:val="24"/>
        </w:rPr>
        <w:t>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Pr="00823FA4">
        <w:rPr>
          <w:rFonts w:ascii="宋体" w:hAnsi="宋体" w:hint="eastAsia"/>
          <w:sz w:val="24"/>
        </w:rPr>
        <w:t>.所有进样口以及取样口都设有微生物过滤器，最大程度减少箱内污染机会</w:t>
      </w:r>
      <w:r>
        <w:rPr>
          <w:rFonts w:ascii="宋体" w:hAnsi="宋体" w:hint="eastAsia"/>
          <w:sz w:val="24"/>
        </w:rPr>
        <w:t>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 w:rsidRPr="00823FA4">
        <w:rPr>
          <w:rFonts w:ascii="宋体" w:hAnsi="宋体" w:hint="eastAsia"/>
          <w:sz w:val="24"/>
        </w:rPr>
        <w:t>.双层玻璃内门具有加热功能，防止水汽形成，衬垫可拆卸清洗及高压灭菌；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 w:rsidRPr="00823FA4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配备不少于</w:t>
      </w:r>
      <w:r w:rsidRPr="00823FA4">
        <w:rPr>
          <w:rFonts w:ascii="宋体" w:hAnsi="宋体" w:hint="eastAsia"/>
          <w:sz w:val="24"/>
        </w:rPr>
        <w:t>8扇独立玻璃小门；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 w:rsidRPr="00823FA4">
        <w:rPr>
          <w:rFonts w:ascii="宋体" w:hAnsi="宋体" w:hint="eastAsia"/>
          <w:sz w:val="24"/>
        </w:rPr>
        <w:t>.内外门可左右换向开关；外门为无氟绝热材料，带磁性外门密封垫</w:t>
      </w:r>
      <w:r>
        <w:rPr>
          <w:rFonts w:ascii="宋体" w:hAnsi="宋体" w:hint="eastAsia"/>
          <w:sz w:val="24"/>
        </w:rPr>
        <w:t>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2</w:t>
      </w:r>
      <w:r w:rsidRPr="00823FA4">
        <w:rPr>
          <w:rFonts w:ascii="宋体" w:hAnsi="宋体" w:hint="eastAsia"/>
          <w:sz w:val="24"/>
        </w:rPr>
        <w:t>.开门后自动CO2截流功能，开关门后5分钟箱内恢复到100级洁净水平；</w:t>
      </w:r>
    </w:p>
    <w:p w:rsidR="00C4566D" w:rsidRPr="00823FA4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</w:t>
      </w:r>
      <w:r w:rsidRPr="00823FA4">
        <w:rPr>
          <w:rFonts w:ascii="宋体" w:hAnsi="宋体" w:hint="eastAsia"/>
          <w:sz w:val="24"/>
        </w:rPr>
        <w:t>.微处理控制/监测系统功能包括：参数设定、运行、校正和系统配置；</w:t>
      </w:r>
    </w:p>
    <w:p w:rsidR="00C4566D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4</w:t>
      </w:r>
      <w:r w:rsidRPr="00823FA4">
        <w:rPr>
          <w:rFonts w:ascii="宋体" w:hAnsi="宋体" w:hint="eastAsia"/>
          <w:sz w:val="24"/>
        </w:rPr>
        <w:t>.复式温度探头，独立的超温保险/报警；</w:t>
      </w:r>
    </w:p>
    <w:p w:rsidR="00C4566D" w:rsidRPr="0050571C" w:rsidRDefault="00C4566D" w:rsidP="00C4566D">
      <w:pPr>
        <w:rPr>
          <w:rFonts w:ascii="宋体" w:hAnsi="宋体"/>
          <w:sz w:val="24"/>
        </w:rPr>
      </w:pPr>
      <w:r w:rsidRPr="0050571C">
        <w:rPr>
          <w:rFonts w:ascii="宋体" w:hAnsi="宋体" w:hint="eastAsia"/>
          <w:sz w:val="24"/>
        </w:rPr>
        <w:t>15.</w:t>
      </w:r>
      <w:r w:rsidRPr="0050571C">
        <w:rPr>
          <w:rFonts w:ascii="宋体" w:hAnsi="宋体"/>
          <w:sz w:val="24"/>
        </w:rPr>
        <w:t xml:space="preserve"> </w:t>
      </w:r>
      <w:r w:rsidRPr="0050571C">
        <w:rPr>
          <w:rFonts w:ascii="宋体" w:hAnsi="宋体" w:hint="eastAsia"/>
          <w:sz w:val="24"/>
        </w:rPr>
        <w:t>报警：断电，温度差异、CO2浓度差异、（选配O2浓度差异、湿度差异）</w:t>
      </w:r>
      <w:r>
        <w:rPr>
          <w:rFonts w:ascii="宋体" w:hAnsi="宋体" w:hint="eastAsia"/>
          <w:sz w:val="24"/>
        </w:rPr>
        <w:t>；</w:t>
      </w:r>
    </w:p>
    <w:p w:rsidR="00C4566D" w:rsidRDefault="00C4566D" w:rsidP="00C4566D">
      <w:pPr>
        <w:rPr>
          <w:rFonts w:ascii="宋体" w:hAnsi="宋体"/>
          <w:sz w:val="24"/>
        </w:rPr>
      </w:pPr>
      <w:r w:rsidRPr="0050571C">
        <w:rPr>
          <w:rFonts w:ascii="宋体" w:hAnsi="宋体" w:hint="eastAsia"/>
          <w:sz w:val="24"/>
        </w:rPr>
        <w:t xml:space="preserve">16. </w:t>
      </w:r>
      <w:r>
        <w:rPr>
          <w:rFonts w:ascii="宋体" w:hAnsi="宋体" w:hint="eastAsia"/>
          <w:sz w:val="24"/>
        </w:rPr>
        <w:t>配备</w:t>
      </w:r>
      <w:r w:rsidRPr="0050571C">
        <w:rPr>
          <w:rFonts w:ascii="宋体" w:hAnsi="宋体" w:hint="eastAsia"/>
          <w:sz w:val="24"/>
        </w:rPr>
        <w:t>去除有机挥发气体的高效过滤器</w:t>
      </w:r>
      <w:r>
        <w:rPr>
          <w:rFonts w:ascii="宋体" w:hAnsi="宋体" w:hint="eastAsia"/>
          <w:sz w:val="24"/>
        </w:rPr>
        <w:t>；</w:t>
      </w:r>
    </w:p>
    <w:p w:rsidR="00C4566D" w:rsidRDefault="00C4566D" w:rsidP="00C4566D">
      <w:pPr>
        <w:rPr>
          <w:rFonts w:ascii="宋体" w:hAnsi="宋体"/>
          <w:sz w:val="24"/>
        </w:rPr>
      </w:pPr>
      <w:r w:rsidRPr="00823FA4">
        <w:rPr>
          <w:rFonts w:ascii="宋体" w:hAnsi="宋体" w:hint="eastAsia"/>
          <w:sz w:val="24"/>
        </w:rPr>
        <w:t>▲</w:t>
      </w:r>
      <w:r>
        <w:rPr>
          <w:rFonts w:ascii="宋体" w:hAnsi="宋体"/>
          <w:sz w:val="24"/>
        </w:rPr>
        <w:t>15.</w:t>
      </w:r>
      <w:r>
        <w:rPr>
          <w:rFonts w:ascii="宋体" w:hAnsi="宋体" w:hint="eastAsia"/>
          <w:sz w:val="24"/>
        </w:rPr>
        <w:t>可升级同品牌耐C</w:t>
      </w:r>
      <w:r>
        <w:rPr>
          <w:rFonts w:ascii="宋体" w:hAnsi="宋体"/>
          <w:sz w:val="24"/>
        </w:rPr>
        <w:t>O2</w:t>
      </w:r>
      <w:r>
        <w:rPr>
          <w:rFonts w:ascii="宋体" w:hAnsi="宋体" w:hint="eastAsia"/>
          <w:sz w:val="24"/>
        </w:rPr>
        <w:t>摇瓶培养模块，载重不低于6</w:t>
      </w:r>
      <w:r>
        <w:rPr>
          <w:rFonts w:ascii="宋体" w:hAnsi="宋体"/>
          <w:sz w:val="24"/>
        </w:rPr>
        <w:t>kg</w:t>
      </w:r>
      <w:r>
        <w:rPr>
          <w:rFonts w:ascii="宋体" w:hAnsi="宋体" w:hint="eastAsia"/>
          <w:sz w:val="24"/>
        </w:rPr>
        <w:t>，最大转速不低于3</w:t>
      </w:r>
      <w:r>
        <w:rPr>
          <w:rFonts w:ascii="宋体" w:hAnsi="宋体"/>
          <w:sz w:val="24"/>
        </w:rPr>
        <w:t>00rpm</w:t>
      </w:r>
      <w:r>
        <w:rPr>
          <w:rFonts w:ascii="宋体" w:hAnsi="宋体" w:hint="eastAsia"/>
          <w:sz w:val="24"/>
        </w:rPr>
        <w:t>；</w:t>
      </w:r>
    </w:p>
    <w:p w:rsidR="00C4566D" w:rsidRDefault="00C4566D" w:rsidP="00C456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16.</w:t>
      </w:r>
      <w:r w:rsidRPr="0050571C">
        <w:rPr>
          <w:rFonts w:ascii="宋体" w:hAnsi="宋体" w:hint="eastAsia"/>
          <w:sz w:val="24"/>
        </w:rPr>
        <w:t xml:space="preserve"> 触摸</w:t>
      </w:r>
      <w:proofErr w:type="gramStart"/>
      <w:r w:rsidRPr="0050571C">
        <w:rPr>
          <w:rFonts w:ascii="宋体" w:hAnsi="宋体" w:hint="eastAsia"/>
          <w:sz w:val="24"/>
        </w:rPr>
        <w:t>屏操作</w:t>
      </w:r>
      <w:proofErr w:type="gramEnd"/>
      <w:r w:rsidRPr="0050571C">
        <w:rPr>
          <w:rFonts w:ascii="宋体" w:hAnsi="宋体" w:hint="eastAsia"/>
          <w:sz w:val="24"/>
        </w:rPr>
        <w:t>面板，数字及图像化连续显示培养过程中参数变化，可</w:t>
      </w:r>
      <w:proofErr w:type="gramStart"/>
      <w:r w:rsidRPr="0050571C">
        <w:rPr>
          <w:rFonts w:ascii="宋体" w:hAnsi="宋体" w:hint="eastAsia"/>
          <w:sz w:val="24"/>
        </w:rPr>
        <w:t>通过标配</w:t>
      </w:r>
      <w:proofErr w:type="gramEnd"/>
      <w:r w:rsidRPr="0050571C">
        <w:rPr>
          <w:rFonts w:ascii="宋体" w:hAnsi="宋体" w:hint="eastAsia"/>
          <w:sz w:val="24"/>
        </w:rPr>
        <w:t>USB接口下载运行数据（错误及数据日志）</w:t>
      </w:r>
      <w:r>
        <w:rPr>
          <w:rFonts w:ascii="宋体" w:hAnsi="宋体" w:hint="eastAsia"/>
          <w:sz w:val="24"/>
        </w:rPr>
        <w:t>；</w:t>
      </w:r>
    </w:p>
    <w:p w:rsidR="00C4566D" w:rsidRDefault="00C4566D" w:rsidP="00C456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17.配套桌面离心机：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Pr="00FB6079">
        <w:rPr>
          <w:rFonts w:hint="eastAsia"/>
          <w:bCs/>
          <w:sz w:val="24"/>
        </w:rPr>
        <w:t>最大离心容量：</w:t>
      </w:r>
      <w:r w:rsidRPr="00FB6079">
        <w:rPr>
          <w:rFonts w:hint="eastAsia"/>
          <w:bCs/>
          <w:sz w:val="24"/>
        </w:rPr>
        <w:t>24</w:t>
      </w:r>
      <w:r w:rsidRPr="00FB6079">
        <w:rPr>
          <w:rFonts w:hint="eastAsia"/>
          <w:bCs/>
          <w:sz w:val="24"/>
        </w:rPr>
        <w:t>×</w:t>
      </w:r>
      <w:r w:rsidRPr="00FB6079">
        <w:rPr>
          <w:rFonts w:hint="eastAsia"/>
          <w:bCs/>
          <w:sz w:val="24"/>
        </w:rPr>
        <w:t>1.5/2.0ml</w:t>
      </w:r>
      <w:r w:rsidRPr="00FB6079">
        <w:rPr>
          <w:rFonts w:hint="eastAsia"/>
          <w:bCs/>
          <w:sz w:val="24"/>
        </w:rPr>
        <w:t>，</w:t>
      </w:r>
      <w:r w:rsidRPr="00FB6079">
        <w:rPr>
          <w:rFonts w:hint="eastAsia"/>
          <w:bCs/>
          <w:sz w:val="24"/>
        </w:rPr>
        <w:t>10</w:t>
      </w:r>
      <w:r w:rsidRPr="00FB6079">
        <w:rPr>
          <w:rFonts w:hint="eastAsia"/>
          <w:bCs/>
          <w:sz w:val="24"/>
        </w:rPr>
        <w:t>×</w:t>
      </w:r>
      <w:r w:rsidRPr="00FB6079">
        <w:rPr>
          <w:rFonts w:hint="eastAsia"/>
          <w:bCs/>
          <w:sz w:val="24"/>
        </w:rPr>
        <w:t>5.0ml</w:t>
      </w:r>
      <w:r w:rsidRPr="00FB6079">
        <w:rPr>
          <w:rFonts w:hint="eastAsia"/>
          <w:bCs/>
          <w:sz w:val="24"/>
        </w:rPr>
        <w:t>离心管，</w:t>
      </w:r>
      <w:r w:rsidRPr="00FB6079">
        <w:rPr>
          <w:rFonts w:hint="eastAsia"/>
          <w:bCs/>
          <w:sz w:val="24"/>
        </w:rPr>
        <w:t xml:space="preserve">96 </w:t>
      </w:r>
      <w:r w:rsidRPr="00FB6079">
        <w:rPr>
          <w:rFonts w:hint="eastAsia"/>
          <w:bCs/>
          <w:sz w:val="24"/>
        </w:rPr>
        <w:t>×</w:t>
      </w:r>
      <w:r w:rsidRPr="00FB6079">
        <w:rPr>
          <w:rFonts w:hint="eastAsia"/>
          <w:bCs/>
          <w:sz w:val="24"/>
        </w:rPr>
        <w:t xml:space="preserve"> 0.2 mL </w:t>
      </w:r>
      <w:r w:rsidRPr="00FB6079">
        <w:rPr>
          <w:rFonts w:hint="eastAsia"/>
          <w:bCs/>
          <w:sz w:val="24"/>
        </w:rPr>
        <w:t>单管</w:t>
      </w:r>
      <w:r w:rsidRPr="00FB6079">
        <w:rPr>
          <w:rFonts w:hint="eastAsia"/>
          <w:bCs/>
          <w:sz w:val="24"/>
        </w:rPr>
        <w:t xml:space="preserve">/12 </w:t>
      </w:r>
      <w:r w:rsidRPr="00FB6079">
        <w:rPr>
          <w:rFonts w:hint="eastAsia"/>
          <w:bCs/>
          <w:sz w:val="24"/>
        </w:rPr>
        <w:t>×</w:t>
      </w:r>
      <w:r w:rsidRPr="00FB6079">
        <w:rPr>
          <w:rFonts w:hint="eastAsia"/>
          <w:bCs/>
          <w:sz w:val="24"/>
        </w:rPr>
        <w:t xml:space="preserve"> 8 </w:t>
      </w:r>
      <w:r w:rsidRPr="00FB6079">
        <w:rPr>
          <w:rFonts w:hint="eastAsia"/>
          <w:bCs/>
          <w:sz w:val="24"/>
        </w:rPr>
        <w:t>排管；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2</w:t>
      </w:r>
      <w:r w:rsidRPr="00FB6079">
        <w:rPr>
          <w:rFonts w:hint="eastAsia"/>
          <w:bCs/>
          <w:sz w:val="24"/>
        </w:rPr>
        <w:t>、卡口式气密型金属转子盖，可以无转子盖的情况下离心；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3</w:t>
      </w:r>
      <w:r w:rsidRPr="00FB607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不少于</w:t>
      </w:r>
      <w:r w:rsidRPr="00FB6079">
        <w:rPr>
          <w:rFonts w:hint="eastAsia"/>
          <w:bCs/>
          <w:sz w:val="24"/>
        </w:rPr>
        <w:t>6</w:t>
      </w:r>
      <w:r w:rsidRPr="00FB6079">
        <w:rPr>
          <w:rFonts w:hint="eastAsia"/>
          <w:bCs/>
          <w:sz w:val="24"/>
        </w:rPr>
        <w:t>种不同的转子可供选择；其中</w:t>
      </w:r>
      <w:r w:rsidRPr="00FB6079">
        <w:rPr>
          <w:rFonts w:hint="eastAsia"/>
          <w:bCs/>
          <w:sz w:val="24"/>
        </w:rPr>
        <w:t>4</w:t>
      </w:r>
      <w:r w:rsidRPr="00FB6079">
        <w:rPr>
          <w:rFonts w:hint="eastAsia"/>
          <w:bCs/>
          <w:sz w:val="24"/>
        </w:rPr>
        <w:t>款为气密性角转，</w:t>
      </w:r>
      <w:r w:rsidRPr="00FB6079">
        <w:rPr>
          <w:rFonts w:hint="eastAsia"/>
          <w:bCs/>
          <w:sz w:val="24"/>
        </w:rPr>
        <w:t>1</w:t>
      </w:r>
      <w:r w:rsidRPr="00FB6079">
        <w:rPr>
          <w:rFonts w:hint="eastAsia"/>
          <w:bCs/>
          <w:sz w:val="24"/>
        </w:rPr>
        <w:t>款为特殊涂层转子；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4</w:t>
      </w:r>
      <w:r w:rsidRPr="00FB6079">
        <w:rPr>
          <w:rFonts w:hint="eastAsia"/>
          <w:bCs/>
          <w:sz w:val="24"/>
        </w:rPr>
        <w:t>、离心结束后自动开盖，减少样品预热；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5</w:t>
      </w:r>
      <w:r w:rsidRPr="00FB6079">
        <w:rPr>
          <w:rFonts w:hint="eastAsia"/>
          <w:bCs/>
          <w:sz w:val="24"/>
        </w:rPr>
        <w:t>、可选择旋钮式和按键式两款不同型号，旋钮</w:t>
      </w:r>
      <w:proofErr w:type="gramStart"/>
      <w:r w:rsidRPr="00FB6079">
        <w:rPr>
          <w:rFonts w:hint="eastAsia"/>
          <w:bCs/>
          <w:sz w:val="24"/>
        </w:rPr>
        <w:t>式方便</w:t>
      </w:r>
      <w:proofErr w:type="gramEnd"/>
      <w:r w:rsidRPr="00FB6079">
        <w:rPr>
          <w:rFonts w:hint="eastAsia"/>
          <w:bCs/>
          <w:sz w:val="24"/>
        </w:rPr>
        <w:t>快速选择参数，按键</w:t>
      </w:r>
      <w:proofErr w:type="gramStart"/>
      <w:r w:rsidRPr="00FB6079">
        <w:rPr>
          <w:rFonts w:hint="eastAsia"/>
          <w:bCs/>
          <w:sz w:val="24"/>
        </w:rPr>
        <w:t>式方便</w:t>
      </w:r>
      <w:proofErr w:type="gramEnd"/>
      <w:r w:rsidRPr="00FB6079">
        <w:rPr>
          <w:rFonts w:hint="eastAsia"/>
          <w:bCs/>
          <w:sz w:val="24"/>
        </w:rPr>
        <w:t>清洁；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6</w:t>
      </w:r>
      <w:r w:rsidRPr="00FB6079">
        <w:rPr>
          <w:rFonts w:hint="eastAsia"/>
          <w:bCs/>
          <w:sz w:val="24"/>
        </w:rPr>
        <w:t>、可选择速度的短时离心功能；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7</w:t>
      </w:r>
      <w:r w:rsidRPr="00FB6079">
        <w:rPr>
          <w:rFonts w:hint="eastAsia"/>
          <w:bCs/>
          <w:sz w:val="24"/>
        </w:rPr>
        <w:t>、</w:t>
      </w:r>
      <w:r w:rsidRPr="00FB6079">
        <w:rPr>
          <w:rFonts w:hint="eastAsia"/>
          <w:bCs/>
          <w:sz w:val="24"/>
        </w:rPr>
        <w:t>rpm/</w:t>
      </w:r>
      <w:proofErr w:type="spellStart"/>
      <w:r w:rsidRPr="00FB6079">
        <w:rPr>
          <w:rFonts w:hint="eastAsia"/>
          <w:bCs/>
          <w:sz w:val="24"/>
        </w:rPr>
        <w:t>rcf</w:t>
      </w:r>
      <w:proofErr w:type="spellEnd"/>
      <w:r w:rsidRPr="00FB6079">
        <w:rPr>
          <w:rFonts w:hint="eastAsia"/>
          <w:bCs/>
          <w:sz w:val="24"/>
        </w:rPr>
        <w:t>设置可以相互转换；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8</w:t>
      </w:r>
      <w:r w:rsidRPr="00FB6079">
        <w:rPr>
          <w:rFonts w:hint="eastAsia"/>
          <w:bCs/>
          <w:sz w:val="24"/>
        </w:rPr>
        <w:t>、定速计时功能，当离心机达到设定速度时才开始倒数计时</w:t>
      </w:r>
    </w:p>
    <w:p w:rsidR="00C4566D" w:rsidRPr="00FB6079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17.</w:t>
      </w:r>
      <w:r w:rsidRPr="00FB6079">
        <w:rPr>
          <w:rFonts w:hint="eastAsia"/>
          <w:bCs/>
          <w:sz w:val="24"/>
        </w:rPr>
        <w:t>9</w:t>
      </w:r>
      <w:r w:rsidRPr="00FB6079">
        <w:rPr>
          <w:rFonts w:hint="eastAsia"/>
          <w:bCs/>
          <w:sz w:val="24"/>
        </w:rPr>
        <w:t>、快速的加速和减速功能（</w:t>
      </w:r>
      <w:r w:rsidRPr="00FB6079">
        <w:rPr>
          <w:rFonts w:hint="eastAsia"/>
          <w:bCs/>
          <w:sz w:val="24"/>
        </w:rPr>
        <w:t>10</w:t>
      </w:r>
      <w:proofErr w:type="gramStart"/>
      <w:r w:rsidRPr="00FB6079">
        <w:rPr>
          <w:rFonts w:hint="eastAsia"/>
          <w:bCs/>
          <w:sz w:val="24"/>
        </w:rPr>
        <w:t>档</w:t>
      </w:r>
      <w:proofErr w:type="gramEnd"/>
      <w:r w:rsidRPr="00FB6079">
        <w:rPr>
          <w:rFonts w:hint="eastAsia"/>
          <w:bCs/>
          <w:sz w:val="24"/>
        </w:rPr>
        <w:t>加速</w:t>
      </w:r>
      <w:r w:rsidRPr="00FB6079">
        <w:rPr>
          <w:rFonts w:hint="eastAsia"/>
          <w:bCs/>
          <w:sz w:val="24"/>
        </w:rPr>
        <w:t>/</w:t>
      </w:r>
      <w:r w:rsidRPr="00FB6079">
        <w:rPr>
          <w:rFonts w:hint="eastAsia"/>
          <w:bCs/>
          <w:sz w:val="24"/>
        </w:rPr>
        <w:t>减速）；</w:t>
      </w:r>
    </w:p>
    <w:p w:rsidR="00C4566D" w:rsidRDefault="00C4566D" w:rsidP="00C4566D">
      <w:pPr>
        <w:rPr>
          <w:bCs/>
          <w:sz w:val="24"/>
        </w:rPr>
      </w:pPr>
      <w:r>
        <w:rPr>
          <w:rFonts w:hint="eastAsia"/>
          <w:bCs/>
          <w:sz w:val="24"/>
        </w:rPr>
        <w:t>18</w:t>
      </w:r>
      <w:r>
        <w:rPr>
          <w:rFonts w:hint="eastAsia"/>
          <w:bCs/>
          <w:sz w:val="24"/>
        </w:rPr>
        <w:t>、</w:t>
      </w:r>
      <w:r w:rsidRPr="00FB6079">
        <w:rPr>
          <w:rFonts w:hint="eastAsia"/>
          <w:bCs/>
          <w:sz w:val="24"/>
        </w:rPr>
        <w:t>配置</w:t>
      </w:r>
      <w:r>
        <w:rPr>
          <w:rFonts w:hint="eastAsia"/>
          <w:bCs/>
          <w:sz w:val="24"/>
        </w:rPr>
        <w:t>清单：</w:t>
      </w:r>
    </w:p>
    <w:p w:rsidR="00C4566D" w:rsidRDefault="00C4566D" w:rsidP="00C456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18.1 C</w:t>
      </w:r>
      <w:r>
        <w:rPr>
          <w:rFonts w:ascii="宋体" w:hAnsi="宋体"/>
          <w:sz w:val="24"/>
        </w:rPr>
        <w:t>O2</w:t>
      </w:r>
      <w:r>
        <w:rPr>
          <w:rFonts w:ascii="宋体" w:hAnsi="宋体" w:hint="eastAsia"/>
          <w:sz w:val="24"/>
        </w:rPr>
        <w:t>培养箱主机1台，</w:t>
      </w:r>
      <w:r w:rsidRPr="00823FA4">
        <w:rPr>
          <w:rFonts w:ascii="宋体" w:hAnsi="宋体" w:hint="eastAsia"/>
          <w:sz w:val="24"/>
        </w:rPr>
        <w:t>电抛光不锈钢搁板4块，不锈钢增湿盘</w:t>
      </w:r>
      <w:r>
        <w:rPr>
          <w:rFonts w:ascii="宋体" w:hAnsi="宋体" w:hint="eastAsia"/>
          <w:sz w:val="24"/>
        </w:rPr>
        <w:t>1个</w:t>
      </w:r>
      <w:r w:rsidRPr="00823FA4">
        <w:rPr>
          <w:rFonts w:ascii="宋体" w:hAnsi="宋体" w:hint="eastAsia"/>
          <w:sz w:val="24"/>
        </w:rPr>
        <w:t>。</w:t>
      </w:r>
    </w:p>
    <w:p w:rsidR="00C4566D" w:rsidRDefault="00C4566D" w:rsidP="00C4566D">
      <w:pPr>
        <w:rPr>
          <w:b/>
          <w:sz w:val="24"/>
        </w:rPr>
      </w:pPr>
      <w:r>
        <w:rPr>
          <w:rFonts w:hint="eastAsia"/>
          <w:bCs/>
          <w:sz w:val="24"/>
        </w:rPr>
        <w:t>18.2</w:t>
      </w:r>
      <w:r>
        <w:rPr>
          <w:rFonts w:hint="eastAsia"/>
          <w:bCs/>
          <w:sz w:val="24"/>
        </w:rPr>
        <w:t>离心机</w:t>
      </w:r>
      <w:r w:rsidRPr="00FB6079">
        <w:rPr>
          <w:rFonts w:hint="eastAsia"/>
          <w:bCs/>
          <w:sz w:val="24"/>
        </w:rPr>
        <w:t>主机一台</w:t>
      </w:r>
      <w:r w:rsidRPr="00FB6079">
        <w:rPr>
          <w:rFonts w:hint="eastAsia"/>
          <w:bCs/>
          <w:sz w:val="24"/>
        </w:rPr>
        <w:t>,</w:t>
      </w:r>
      <w:r w:rsidRPr="00FB6079">
        <w:rPr>
          <w:rFonts w:hint="eastAsia"/>
          <w:bCs/>
          <w:sz w:val="24"/>
        </w:rPr>
        <w:t>标准气密型</w:t>
      </w:r>
      <w:r w:rsidRPr="00FB6079">
        <w:rPr>
          <w:rFonts w:hint="eastAsia"/>
          <w:bCs/>
          <w:sz w:val="24"/>
        </w:rPr>
        <w:t>24</w:t>
      </w:r>
      <w:r w:rsidRPr="00FB6079">
        <w:rPr>
          <w:rFonts w:hint="eastAsia"/>
          <w:bCs/>
          <w:sz w:val="24"/>
        </w:rPr>
        <w:t>×</w:t>
      </w:r>
      <w:r w:rsidRPr="00FB6079">
        <w:rPr>
          <w:rFonts w:hint="eastAsia"/>
          <w:bCs/>
          <w:sz w:val="24"/>
        </w:rPr>
        <w:t>1.5/2.0ml</w:t>
      </w:r>
      <w:r w:rsidRPr="00FB6079">
        <w:rPr>
          <w:rFonts w:hint="eastAsia"/>
          <w:bCs/>
          <w:sz w:val="24"/>
        </w:rPr>
        <w:t>角转头一个；最高转速为</w:t>
      </w:r>
      <w:r w:rsidRPr="00FB6079">
        <w:rPr>
          <w:rFonts w:hint="eastAsia"/>
          <w:bCs/>
          <w:sz w:val="24"/>
        </w:rPr>
        <w:t>15,060 rpm</w:t>
      </w:r>
      <w:r w:rsidRPr="00FB6079">
        <w:rPr>
          <w:rFonts w:hint="eastAsia"/>
          <w:bCs/>
          <w:sz w:val="24"/>
        </w:rPr>
        <w:t>，最大相对离心力为</w:t>
      </w:r>
      <w:r w:rsidRPr="00FB6079">
        <w:rPr>
          <w:rFonts w:hint="eastAsia"/>
          <w:bCs/>
          <w:sz w:val="24"/>
        </w:rPr>
        <w:t>21,330g</w:t>
      </w:r>
    </w:p>
    <w:p w:rsidR="00C4566D" w:rsidRPr="000033B5" w:rsidRDefault="00C4566D" w:rsidP="00C4566D"/>
    <w:p w:rsidR="00C5048A" w:rsidRPr="00C4566D" w:rsidRDefault="00C5048A"/>
    <w:sectPr w:rsidR="00C5048A" w:rsidRPr="00C4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6D" w:rsidRDefault="00C4566D" w:rsidP="00C4566D">
      <w:r>
        <w:separator/>
      </w:r>
    </w:p>
  </w:endnote>
  <w:endnote w:type="continuationSeparator" w:id="0">
    <w:p w:rsidR="00C4566D" w:rsidRDefault="00C4566D" w:rsidP="00C4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6D" w:rsidRDefault="00C4566D" w:rsidP="00C4566D">
      <w:r>
        <w:separator/>
      </w:r>
    </w:p>
  </w:footnote>
  <w:footnote w:type="continuationSeparator" w:id="0">
    <w:p w:rsidR="00C4566D" w:rsidRDefault="00C4566D" w:rsidP="00C4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B3"/>
    <w:rsid w:val="007320B3"/>
    <w:rsid w:val="00C4566D"/>
    <w:rsid w:val="00C5048A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6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C4566D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C4566D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66D"/>
    <w:rPr>
      <w:sz w:val="18"/>
      <w:szCs w:val="18"/>
    </w:rPr>
  </w:style>
  <w:style w:type="character" w:customStyle="1" w:styleId="2Char">
    <w:name w:val="标题 2 Char"/>
    <w:basedOn w:val="a0"/>
    <w:link w:val="2"/>
    <w:rsid w:val="00C4566D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C4566D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C456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6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C4566D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C4566D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66D"/>
    <w:rPr>
      <w:sz w:val="18"/>
      <w:szCs w:val="18"/>
    </w:rPr>
  </w:style>
  <w:style w:type="character" w:customStyle="1" w:styleId="2Char">
    <w:name w:val="标题 2 Char"/>
    <w:basedOn w:val="a0"/>
    <w:link w:val="2"/>
    <w:rsid w:val="00C4566D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C4566D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99"/>
    <w:qFormat/>
    <w:rsid w:val="00C45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2020-12-02T01:31:00Z</dcterms:created>
  <dcterms:modified xsi:type="dcterms:W3CDTF">2020-12-02T01:31:00Z</dcterms:modified>
</cp:coreProperties>
</file>