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9DD" w:rsidRPr="00C45FE6" w:rsidRDefault="005749DD" w:rsidP="005749DD">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5749DD" w:rsidRPr="008E2C68" w:rsidRDefault="005749DD" w:rsidP="005749DD">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2460"/>
        <w:gridCol w:w="1035"/>
      </w:tblGrid>
      <w:tr w:rsidR="005749DD" w:rsidTr="005749DD">
        <w:trPr>
          <w:trHeight w:val="456"/>
          <w:jc w:val="center"/>
        </w:trPr>
        <w:tc>
          <w:tcPr>
            <w:tcW w:w="925" w:type="pct"/>
            <w:vAlign w:val="center"/>
          </w:tcPr>
          <w:p w:rsidR="005749DD" w:rsidRDefault="005749DD" w:rsidP="004D7F96">
            <w:pPr>
              <w:spacing w:line="276" w:lineRule="auto"/>
              <w:ind w:rightChars="12" w:right="34"/>
              <w:jc w:val="center"/>
              <w:rPr>
                <w:rFonts w:ascii="宋体" w:hAnsi="宋体"/>
                <w:b/>
                <w:bCs/>
                <w:sz w:val="24"/>
              </w:rPr>
            </w:pPr>
            <w:r>
              <w:rPr>
                <w:rFonts w:ascii="宋体" w:hAnsi="宋体" w:hint="eastAsia"/>
                <w:b/>
                <w:bCs/>
                <w:sz w:val="24"/>
              </w:rPr>
              <w:t>序号</w:t>
            </w:r>
          </w:p>
        </w:tc>
        <w:tc>
          <w:tcPr>
            <w:tcW w:w="2868" w:type="pct"/>
            <w:vAlign w:val="center"/>
          </w:tcPr>
          <w:p w:rsidR="005749DD" w:rsidRDefault="005749DD" w:rsidP="004D7F96">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5749DD" w:rsidRDefault="005749DD" w:rsidP="004D7F96">
            <w:pPr>
              <w:spacing w:line="276" w:lineRule="auto"/>
              <w:jc w:val="center"/>
              <w:rPr>
                <w:rFonts w:ascii="宋体" w:hAnsi="宋体"/>
                <w:b/>
                <w:bCs/>
                <w:sz w:val="24"/>
              </w:rPr>
            </w:pPr>
            <w:r>
              <w:rPr>
                <w:rFonts w:ascii="宋体" w:hAnsi="宋体" w:hint="eastAsia"/>
                <w:b/>
                <w:bCs/>
                <w:sz w:val="24"/>
              </w:rPr>
              <w:t>数量</w:t>
            </w:r>
          </w:p>
        </w:tc>
      </w:tr>
      <w:tr w:rsidR="005749DD" w:rsidTr="005749DD">
        <w:trPr>
          <w:trHeight w:val="822"/>
          <w:jc w:val="center"/>
        </w:trPr>
        <w:tc>
          <w:tcPr>
            <w:tcW w:w="925" w:type="pct"/>
            <w:vAlign w:val="center"/>
          </w:tcPr>
          <w:p w:rsidR="005749DD" w:rsidRPr="004441E4" w:rsidRDefault="005749DD" w:rsidP="004D7F96">
            <w:pPr>
              <w:pStyle w:val="a6"/>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8" w:type="pct"/>
            <w:vAlign w:val="center"/>
          </w:tcPr>
          <w:p w:rsidR="005749DD" w:rsidRPr="004441E4" w:rsidRDefault="005749DD" w:rsidP="004D7F96">
            <w:pPr>
              <w:jc w:val="center"/>
              <w:rPr>
                <w:sz w:val="24"/>
              </w:rPr>
            </w:pPr>
            <w:r w:rsidRPr="00443321">
              <w:rPr>
                <w:rFonts w:hint="eastAsia"/>
                <w:b/>
                <w:kern w:val="0"/>
                <w:sz w:val="24"/>
                <w:lang w:val="zh-CN"/>
              </w:rPr>
              <w:t>精子采集仪</w:t>
            </w:r>
          </w:p>
        </w:tc>
        <w:tc>
          <w:tcPr>
            <w:tcW w:w="1207" w:type="pct"/>
            <w:vAlign w:val="center"/>
          </w:tcPr>
          <w:p w:rsidR="005749DD" w:rsidRPr="004441E4" w:rsidRDefault="005749DD" w:rsidP="004D7F96">
            <w:pPr>
              <w:jc w:val="center"/>
              <w:rPr>
                <w:sz w:val="24"/>
              </w:rPr>
            </w:pPr>
            <w:r>
              <w:rPr>
                <w:rFonts w:hint="eastAsia"/>
                <w:sz w:val="24"/>
              </w:rPr>
              <w:t xml:space="preserve">1 </w:t>
            </w:r>
          </w:p>
        </w:tc>
        <w:bookmarkStart w:id="0" w:name="_GoBack"/>
        <w:bookmarkEnd w:id="0"/>
      </w:tr>
    </w:tbl>
    <w:p w:rsidR="005749DD" w:rsidRDefault="005749DD" w:rsidP="005749DD">
      <w:pPr>
        <w:spacing w:beforeLines="50" w:before="156" w:afterLines="50" w:after="156"/>
        <w:jc w:val="left"/>
        <w:rPr>
          <w:rFonts w:ascii="宋体" w:hAnsi="宋体"/>
          <w:color w:val="FF0000"/>
          <w:sz w:val="24"/>
        </w:rPr>
      </w:pPr>
      <w:r w:rsidRPr="00EB7E78">
        <w:rPr>
          <w:rFonts w:ascii="宋体" w:hAnsi="宋体" w:hint="eastAsia"/>
          <w:color w:val="FF0000"/>
          <w:sz w:val="24"/>
        </w:rPr>
        <w:t>说明：</w:t>
      </w:r>
    </w:p>
    <w:p w:rsidR="005749DD" w:rsidRDefault="005749DD" w:rsidP="005749DD">
      <w:pPr>
        <w:spacing w:beforeLines="50" w:before="156" w:afterLines="50" w:after="156"/>
        <w:jc w:val="left"/>
        <w:rPr>
          <w:rFonts w:ascii="宋体" w:hAnsi="宋体"/>
          <w:color w:val="FF0000"/>
          <w:sz w:val="24"/>
        </w:rPr>
      </w:pPr>
      <w:r w:rsidRPr="00EB7E78">
        <w:rPr>
          <w:rFonts w:ascii="宋体" w:hAnsi="宋体" w:hint="eastAsia"/>
          <w:color w:val="FF0000"/>
          <w:sz w:val="24"/>
        </w:rPr>
        <w:t>1.</w:t>
      </w:r>
      <w:r w:rsidRPr="00EB7E78">
        <w:rPr>
          <w:rFonts w:ascii="宋体" w:hAnsi="宋体" w:hint="eastAsia"/>
          <w:color w:val="FF0000"/>
          <w:sz w:val="24"/>
        </w:rPr>
        <w:tab/>
        <w:t>投标人须对本项目的采购标的或服务内容进行整体响应，任何只对采购标的或服务内容其中一部分内容进行的响应都被视为无效投标。</w:t>
      </w:r>
    </w:p>
    <w:p w:rsidR="005749DD" w:rsidRDefault="005749DD" w:rsidP="005749DD">
      <w:pPr>
        <w:spacing w:beforeLines="50" w:before="156" w:afterLines="50" w:after="156"/>
        <w:jc w:val="left"/>
        <w:rPr>
          <w:rFonts w:ascii="宋体" w:hAnsi="宋体"/>
          <w:color w:val="FF0000"/>
          <w:sz w:val="24"/>
        </w:rPr>
      </w:pPr>
      <w:r>
        <w:rPr>
          <w:rFonts w:ascii="宋体" w:hAnsi="宋体" w:hint="eastAsia"/>
          <w:color w:val="FF0000"/>
          <w:sz w:val="24"/>
        </w:rPr>
        <w:t>2.</w:t>
      </w:r>
      <w:r w:rsidRPr="00EB7E78">
        <w:rPr>
          <w:rFonts w:ascii="宋体" w:hAnsi="宋体" w:hint="eastAsia"/>
          <w:color w:val="FF0000"/>
          <w:sz w:val="24"/>
        </w:rPr>
        <w:t>本项目不接受拆分，同一</w:t>
      </w:r>
      <w:proofErr w:type="gramStart"/>
      <w:r w:rsidRPr="00EB7E78">
        <w:rPr>
          <w:rFonts w:ascii="宋体" w:hAnsi="宋体" w:hint="eastAsia"/>
          <w:color w:val="FF0000"/>
          <w:sz w:val="24"/>
        </w:rPr>
        <w:t>品牌仅</w:t>
      </w:r>
      <w:proofErr w:type="gramEnd"/>
      <w:r w:rsidRPr="00EB7E78">
        <w:rPr>
          <w:rFonts w:ascii="宋体" w:hAnsi="宋体" w:hint="eastAsia"/>
          <w:color w:val="FF0000"/>
          <w:sz w:val="24"/>
        </w:rPr>
        <w:t>可有一家供应商参加本项目的投标，如多家供应商参加同一品牌产品投标，仅以一位供应商计算。</w:t>
      </w:r>
    </w:p>
    <w:p w:rsidR="005749DD" w:rsidRDefault="005749DD" w:rsidP="005749DD">
      <w:pPr>
        <w:spacing w:beforeLines="50" w:before="156" w:afterLines="50" w:after="156"/>
        <w:jc w:val="left"/>
        <w:rPr>
          <w:rFonts w:ascii="宋体" w:hAnsi="宋体"/>
          <w:b/>
          <w:bCs/>
          <w:color w:val="FF0000"/>
          <w:sz w:val="24"/>
        </w:rPr>
      </w:pPr>
      <w:r>
        <w:rPr>
          <w:rFonts w:ascii="宋体" w:hAnsi="宋体" w:hint="eastAsia"/>
          <w:color w:val="FF0000"/>
          <w:kern w:val="0"/>
          <w:sz w:val="24"/>
        </w:rPr>
        <w:t>3. 投标人的技术要求偏离情况超过70%（即技术规格偏离情况得分低于30%的情况）的视为无效投标。</w:t>
      </w:r>
    </w:p>
    <w:p w:rsidR="005749DD" w:rsidRDefault="005749DD" w:rsidP="005749DD">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5749DD" w:rsidRDefault="005749DD" w:rsidP="005749DD">
      <w:pPr>
        <w:rPr>
          <w:rFonts w:ascii="宋体" w:hAnsi="宋体"/>
          <w:b/>
          <w:color w:val="FF0000"/>
          <w:sz w:val="24"/>
        </w:rPr>
      </w:pPr>
      <w:r w:rsidRPr="00F307F0">
        <w:rPr>
          <w:rFonts w:ascii="宋体" w:hAnsi="宋体" w:hint="eastAsia"/>
          <w:b/>
          <w:color w:val="FF0000"/>
          <w:sz w:val="24"/>
        </w:rPr>
        <w:t>备注：提供原厂技术彩页，原厂技术彩页必须支持投标产品。</w:t>
      </w:r>
    </w:p>
    <w:p w:rsidR="005749DD" w:rsidRPr="00443321" w:rsidRDefault="005749DD" w:rsidP="005749DD">
      <w:pPr>
        <w:pStyle w:val="a6"/>
        <w:ind w:firstLineChars="0" w:firstLine="0"/>
        <w:rPr>
          <w:rFonts w:ascii="宋体" w:hAnsi="宋体"/>
          <w:b/>
          <w:sz w:val="24"/>
        </w:rPr>
      </w:pPr>
      <w:r w:rsidRPr="00443321">
        <w:rPr>
          <w:rFonts w:ascii="宋体" w:hAnsi="宋体" w:hint="eastAsia"/>
          <w:b/>
          <w:sz w:val="24"/>
        </w:rPr>
        <w:t>1、基本功能：</w:t>
      </w:r>
    </w:p>
    <w:p w:rsidR="005749DD" w:rsidRPr="00443321" w:rsidRDefault="005749DD" w:rsidP="005749DD">
      <w:pPr>
        <w:pStyle w:val="a6"/>
        <w:numPr>
          <w:ilvl w:val="0"/>
          <w:numId w:val="3"/>
        </w:numPr>
        <w:ind w:firstLineChars="0"/>
        <w:rPr>
          <w:rFonts w:ascii="宋体" w:hAnsi="宋体"/>
          <w:sz w:val="24"/>
        </w:rPr>
      </w:pPr>
      <w:r w:rsidRPr="00443321">
        <w:rPr>
          <w:rFonts w:ascii="宋体" w:hAnsi="宋体" w:hint="eastAsia"/>
          <w:sz w:val="24"/>
        </w:rPr>
        <w:t>精液采集</w:t>
      </w:r>
    </w:p>
    <w:p w:rsidR="005749DD" w:rsidRPr="00443321" w:rsidRDefault="005749DD" w:rsidP="005749DD">
      <w:pPr>
        <w:rPr>
          <w:rFonts w:ascii="宋体" w:hAnsi="宋体"/>
          <w:sz w:val="24"/>
        </w:rPr>
      </w:pPr>
      <w:r w:rsidRPr="00443321">
        <w:rPr>
          <w:rFonts w:ascii="宋体" w:hAnsi="宋体" w:hint="eastAsia"/>
          <w:sz w:val="24"/>
        </w:rPr>
        <w:t>利用自动控制技术，通过按摩，抽动等多种方式，施于人体阴茎，比较快速愉悦的获取精子标本，是目前较理想的取精设备。</w:t>
      </w:r>
    </w:p>
    <w:p w:rsidR="005749DD" w:rsidRPr="00443321" w:rsidRDefault="005749DD" w:rsidP="005749DD">
      <w:pPr>
        <w:pStyle w:val="a6"/>
        <w:numPr>
          <w:ilvl w:val="0"/>
          <w:numId w:val="3"/>
        </w:numPr>
        <w:ind w:firstLineChars="0"/>
        <w:rPr>
          <w:rFonts w:ascii="宋体" w:hAnsi="宋体"/>
          <w:sz w:val="24"/>
        </w:rPr>
      </w:pPr>
      <w:r w:rsidRPr="00443321">
        <w:rPr>
          <w:rFonts w:ascii="宋体" w:hAnsi="宋体" w:hint="eastAsia"/>
          <w:sz w:val="24"/>
        </w:rPr>
        <w:t>性心理测评</w:t>
      </w:r>
    </w:p>
    <w:p w:rsidR="005749DD" w:rsidRPr="00443321" w:rsidRDefault="005749DD" w:rsidP="005749DD">
      <w:pPr>
        <w:rPr>
          <w:rFonts w:ascii="宋体" w:hAnsi="宋体"/>
          <w:sz w:val="24"/>
        </w:rPr>
      </w:pPr>
      <w:r w:rsidRPr="00443321">
        <w:rPr>
          <w:rFonts w:ascii="宋体" w:hAnsi="宋体" w:hint="eastAsia"/>
          <w:sz w:val="24"/>
        </w:rPr>
        <w:t>利用国际通用性心理问卷，了解患者性活动时的各种真实表现，评估出性功能障碍的程度和病因，为临床制定治疗方案提供参考。</w:t>
      </w:r>
    </w:p>
    <w:p w:rsidR="005749DD" w:rsidRPr="00443321" w:rsidRDefault="005749DD" w:rsidP="005749DD">
      <w:pPr>
        <w:pStyle w:val="a6"/>
        <w:numPr>
          <w:ilvl w:val="0"/>
          <w:numId w:val="3"/>
        </w:numPr>
        <w:ind w:firstLineChars="0"/>
        <w:rPr>
          <w:rFonts w:ascii="宋体" w:hAnsi="宋体"/>
          <w:sz w:val="24"/>
        </w:rPr>
      </w:pPr>
      <w:r w:rsidRPr="00443321">
        <w:rPr>
          <w:rFonts w:ascii="宋体" w:hAnsi="宋体" w:hint="eastAsia"/>
          <w:sz w:val="24"/>
        </w:rPr>
        <w:t>性能力提升</w:t>
      </w:r>
    </w:p>
    <w:p w:rsidR="005749DD" w:rsidRPr="00443321" w:rsidRDefault="005749DD" w:rsidP="005749DD">
      <w:pPr>
        <w:rPr>
          <w:rFonts w:ascii="宋体" w:hAnsi="宋体"/>
          <w:sz w:val="24"/>
        </w:rPr>
      </w:pPr>
      <w:r w:rsidRPr="00443321">
        <w:rPr>
          <w:rFonts w:ascii="宋体" w:hAnsi="宋体" w:hint="eastAsia"/>
          <w:sz w:val="24"/>
        </w:rPr>
        <w:t>正压按摩加速动脉血管扩张，提高睾酮素分泌水平，增加海绵体血容量和白膜厚度，改善其纤维组织，回复弹性。</w:t>
      </w:r>
    </w:p>
    <w:p w:rsidR="005749DD" w:rsidRPr="00443321" w:rsidRDefault="005749DD" w:rsidP="005749DD">
      <w:pPr>
        <w:pStyle w:val="a6"/>
        <w:numPr>
          <w:ilvl w:val="0"/>
          <w:numId w:val="3"/>
        </w:numPr>
        <w:ind w:firstLineChars="0"/>
        <w:rPr>
          <w:rFonts w:ascii="宋体" w:hAnsi="宋体"/>
          <w:sz w:val="24"/>
        </w:rPr>
      </w:pPr>
      <w:r w:rsidRPr="00443321">
        <w:rPr>
          <w:rFonts w:ascii="宋体" w:hAnsi="宋体" w:hint="eastAsia"/>
          <w:sz w:val="24"/>
        </w:rPr>
        <w:t>检测结果分析</w:t>
      </w:r>
    </w:p>
    <w:p w:rsidR="005749DD" w:rsidRDefault="005749DD" w:rsidP="005749DD">
      <w:pPr>
        <w:rPr>
          <w:rFonts w:ascii="宋体" w:hAnsi="宋体"/>
          <w:sz w:val="24"/>
        </w:rPr>
      </w:pPr>
      <w:r w:rsidRPr="00443321">
        <w:rPr>
          <w:rFonts w:ascii="宋体" w:hAnsi="宋体" w:hint="eastAsia"/>
          <w:sz w:val="24"/>
        </w:rPr>
        <w:t>主要显示阴茎的长度、温度、勃起时间、抽动次数。依此得出数据，从而对对患者进行概况分析。</w:t>
      </w:r>
    </w:p>
    <w:p w:rsidR="005749DD" w:rsidRDefault="005749DD" w:rsidP="005749DD">
      <w:pPr>
        <w:rPr>
          <w:rFonts w:ascii="宋体" w:hAnsi="宋体"/>
          <w:sz w:val="24"/>
        </w:rPr>
      </w:pPr>
    </w:p>
    <w:p w:rsidR="005749DD" w:rsidRPr="00443321" w:rsidRDefault="005749DD" w:rsidP="005749DD">
      <w:pPr>
        <w:rPr>
          <w:rFonts w:ascii="宋体" w:hAnsi="宋体"/>
          <w:sz w:val="24"/>
        </w:rPr>
      </w:pPr>
    </w:p>
    <w:p w:rsidR="005749DD" w:rsidRPr="00443321" w:rsidRDefault="005749DD" w:rsidP="005749DD">
      <w:pPr>
        <w:rPr>
          <w:rFonts w:ascii="宋体" w:hAnsi="宋体"/>
          <w:b/>
          <w:sz w:val="24"/>
        </w:rPr>
      </w:pPr>
      <w:r w:rsidRPr="00443321">
        <w:rPr>
          <w:rFonts w:ascii="宋体" w:hAnsi="宋体" w:hint="eastAsia"/>
          <w:b/>
          <w:sz w:val="24"/>
        </w:rPr>
        <w:t>2、主要参数：</w:t>
      </w:r>
    </w:p>
    <w:p w:rsidR="005749DD" w:rsidRPr="00443321" w:rsidRDefault="005749DD" w:rsidP="005749DD">
      <w:pPr>
        <w:pStyle w:val="a6"/>
        <w:numPr>
          <w:ilvl w:val="0"/>
          <w:numId w:val="4"/>
        </w:numPr>
        <w:ind w:left="0" w:firstLineChars="0" w:firstLine="0"/>
        <w:rPr>
          <w:rFonts w:ascii="宋体" w:hAnsi="宋体"/>
          <w:sz w:val="24"/>
        </w:rPr>
      </w:pPr>
      <w:r w:rsidRPr="00443321">
        <w:rPr>
          <w:rFonts w:ascii="宋体" w:hAnsi="宋体" w:hint="eastAsia"/>
          <w:sz w:val="24"/>
        </w:rPr>
        <w:t>按摩次数每分钟</w:t>
      </w:r>
      <w:r w:rsidRPr="00443321">
        <w:rPr>
          <w:rFonts w:ascii="宋体" w:hAnsi="宋体"/>
          <w:sz w:val="24"/>
        </w:rPr>
        <w:t>0</w:t>
      </w:r>
      <w:r w:rsidRPr="00443321">
        <w:rPr>
          <w:rFonts w:ascii="宋体" w:hAnsi="宋体" w:hint="eastAsia"/>
          <w:sz w:val="24"/>
        </w:rPr>
        <w:t>—</w:t>
      </w:r>
      <w:r w:rsidRPr="00443321">
        <w:rPr>
          <w:rFonts w:ascii="宋体" w:hAnsi="宋体"/>
          <w:sz w:val="24"/>
        </w:rPr>
        <w:t>60</w:t>
      </w:r>
      <w:r w:rsidRPr="00443321">
        <w:rPr>
          <w:rFonts w:ascii="宋体" w:hAnsi="宋体" w:hint="eastAsia"/>
          <w:sz w:val="24"/>
        </w:rPr>
        <w:t>次，可调；</w:t>
      </w:r>
    </w:p>
    <w:p w:rsidR="005749DD" w:rsidRPr="00443321" w:rsidRDefault="005749DD" w:rsidP="005749DD">
      <w:pPr>
        <w:pStyle w:val="a6"/>
        <w:numPr>
          <w:ilvl w:val="0"/>
          <w:numId w:val="4"/>
        </w:numPr>
        <w:ind w:left="0" w:firstLineChars="0" w:firstLine="0"/>
        <w:rPr>
          <w:rFonts w:ascii="宋体" w:hAnsi="宋体"/>
          <w:sz w:val="24"/>
        </w:rPr>
      </w:pPr>
      <w:r w:rsidRPr="00443321">
        <w:rPr>
          <w:rFonts w:ascii="宋体" w:hAnsi="宋体" w:hint="eastAsia"/>
          <w:sz w:val="24"/>
        </w:rPr>
        <w:t>往复运动次数每分钟</w:t>
      </w:r>
      <w:r w:rsidRPr="00443321">
        <w:rPr>
          <w:rFonts w:ascii="宋体" w:hAnsi="宋体"/>
          <w:sz w:val="24"/>
        </w:rPr>
        <w:t>0</w:t>
      </w:r>
      <w:r w:rsidRPr="00443321">
        <w:rPr>
          <w:rFonts w:ascii="宋体" w:hAnsi="宋体" w:hint="eastAsia"/>
          <w:sz w:val="24"/>
        </w:rPr>
        <w:t>—</w:t>
      </w:r>
      <w:r w:rsidRPr="00443321">
        <w:rPr>
          <w:rFonts w:ascii="宋体" w:hAnsi="宋体"/>
          <w:sz w:val="24"/>
        </w:rPr>
        <w:t>125</w:t>
      </w:r>
      <w:r w:rsidRPr="00443321">
        <w:rPr>
          <w:rFonts w:ascii="宋体" w:hAnsi="宋体" w:hint="eastAsia"/>
          <w:sz w:val="24"/>
        </w:rPr>
        <w:t>次，可调；</w:t>
      </w:r>
    </w:p>
    <w:p w:rsidR="005749DD" w:rsidRPr="00443321" w:rsidRDefault="005749DD" w:rsidP="005749DD">
      <w:pPr>
        <w:pStyle w:val="a6"/>
        <w:numPr>
          <w:ilvl w:val="0"/>
          <w:numId w:val="4"/>
        </w:numPr>
        <w:ind w:left="0" w:firstLineChars="0" w:firstLine="0"/>
        <w:rPr>
          <w:rFonts w:ascii="宋体" w:hAnsi="宋体"/>
          <w:sz w:val="24"/>
        </w:rPr>
      </w:pPr>
      <w:r w:rsidRPr="00443321">
        <w:rPr>
          <w:rFonts w:ascii="宋体" w:hAnsi="宋体" w:hint="eastAsia"/>
          <w:sz w:val="24"/>
        </w:rPr>
        <w:t>往复运动行程：</w:t>
      </w:r>
      <w:r>
        <w:rPr>
          <w:rFonts w:ascii="宋体" w:hAnsi="宋体" w:hint="eastAsia"/>
          <w:sz w:val="24"/>
        </w:rPr>
        <w:t>≥</w:t>
      </w:r>
      <w:r w:rsidRPr="00443321">
        <w:rPr>
          <w:rFonts w:ascii="宋体" w:hAnsi="宋体"/>
          <w:sz w:val="24"/>
        </w:rPr>
        <w:t>35mm</w:t>
      </w:r>
    </w:p>
    <w:p w:rsidR="005749DD" w:rsidRPr="00443321" w:rsidRDefault="005749DD" w:rsidP="005749DD">
      <w:pPr>
        <w:pStyle w:val="a6"/>
        <w:numPr>
          <w:ilvl w:val="0"/>
          <w:numId w:val="4"/>
        </w:numPr>
        <w:ind w:left="0" w:firstLineChars="0" w:firstLine="0"/>
        <w:rPr>
          <w:rFonts w:ascii="宋体" w:hAnsi="宋体"/>
          <w:sz w:val="24"/>
        </w:rPr>
      </w:pPr>
      <w:r w:rsidRPr="00443321">
        <w:rPr>
          <w:rFonts w:ascii="宋体" w:hAnsi="宋体" w:hint="eastAsia"/>
          <w:sz w:val="24"/>
        </w:rPr>
        <w:t>按摩频率：</w:t>
      </w:r>
      <w:r w:rsidRPr="00443321">
        <w:rPr>
          <w:rFonts w:ascii="宋体" w:hAnsi="宋体"/>
          <w:sz w:val="24"/>
        </w:rPr>
        <w:t>0-1.5HZ</w:t>
      </w:r>
    </w:p>
    <w:p w:rsidR="005749DD" w:rsidRPr="00443321" w:rsidRDefault="005749DD" w:rsidP="005749DD">
      <w:pPr>
        <w:pStyle w:val="a6"/>
        <w:numPr>
          <w:ilvl w:val="0"/>
          <w:numId w:val="4"/>
        </w:numPr>
        <w:ind w:left="0" w:firstLineChars="0" w:firstLine="0"/>
        <w:rPr>
          <w:rFonts w:ascii="宋体" w:hAnsi="宋体"/>
          <w:sz w:val="24"/>
        </w:rPr>
      </w:pPr>
      <w:r w:rsidRPr="00443321">
        <w:rPr>
          <w:rFonts w:ascii="宋体" w:hAnsi="宋体" w:hint="eastAsia"/>
          <w:sz w:val="24"/>
        </w:rPr>
        <w:t>抽动频率：</w:t>
      </w:r>
      <w:r w:rsidRPr="00443321">
        <w:rPr>
          <w:rFonts w:ascii="宋体" w:hAnsi="宋体"/>
          <w:sz w:val="24"/>
        </w:rPr>
        <w:t>0-2.5HZ</w:t>
      </w:r>
    </w:p>
    <w:p w:rsidR="005749DD" w:rsidRPr="00443321" w:rsidRDefault="005749DD" w:rsidP="005749DD">
      <w:pPr>
        <w:pStyle w:val="a6"/>
        <w:numPr>
          <w:ilvl w:val="0"/>
          <w:numId w:val="4"/>
        </w:numPr>
        <w:ind w:left="0" w:firstLineChars="0" w:firstLine="0"/>
        <w:rPr>
          <w:rFonts w:ascii="宋体" w:hAnsi="宋体"/>
          <w:sz w:val="24"/>
        </w:rPr>
      </w:pPr>
      <w:r w:rsidRPr="00443321">
        <w:rPr>
          <w:rFonts w:ascii="宋体" w:hAnsi="宋体" w:hint="eastAsia"/>
          <w:sz w:val="24"/>
        </w:rPr>
        <w:t>取精桶内壁可变范围：直径</w:t>
      </w:r>
      <w:r w:rsidRPr="00443321">
        <w:rPr>
          <w:rFonts w:ascii="宋体" w:hAnsi="宋体"/>
          <w:sz w:val="24"/>
        </w:rPr>
        <w:t>10-30MM</w:t>
      </w:r>
    </w:p>
    <w:p w:rsidR="005749DD" w:rsidRPr="00443321" w:rsidRDefault="005749DD" w:rsidP="005749DD">
      <w:pPr>
        <w:pStyle w:val="a6"/>
        <w:numPr>
          <w:ilvl w:val="0"/>
          <w:numId w:val="4"/>
        </w:numPr>
        <w:ind w:left="0" w:firstLineChars="0" w:firstLine="0"/>
        <w:rPr>
          <w:rFonts w:ascii="宋体" w:hAnsi="宋体"/>
          <w:sz w:val="24"/>
        </w:rPr>
      </w:pPr>
      <w:r w:rsidRPr="00443321">
        <w:rPr>
          <w:rFonts w:ascii="宋体" w:hAnsi="宋体" w:hint="eastAsia"/>
          <w:sz w:val="24"/>
        </w:rPr>
        <w:t>可升降高度：</w:t>
      </w:r>
      <w:r>
        <w:rPr>
          <w:rFonts w:ascii="宋体" w:hAnsi="宋体" w:hint="eastAsia"/>
          <w:sz w:val="24"/>
        </w:rPr>
        <w:t>≥</w:t>
      </w:r>
      <w:r w:rsidRPr="00443321">
        <w:rPr>
          <w:rFonts w:ascii="宋体" w:hAnsi="宋体"/>
          <w:sz w:val="24"/>
        </w:rPr>
        <w:t>50MM</w:t>
      </w:r>
    </w:p>
    <w:p w:rsidR="005749DD" w:rsidRPr="00443321" w:rsidRDefault="005749DD" w:rsidP="005749DD">
      <w:pPr>
        <w:pStyle w:val="a6"/>
        <w:numPr>
          <w:ilvl w:val="0"/>
          <w:numId w:val="4"/>
        </w:numPr>
        <w:ind w:left="0" w:firstLineChars="0" w:firstLine="0"/>
        <w:rPr>
          <w:rFonts w:ascii="宋体" w:hAnsi="宋体"/>
          <w:sz w:val="24"/>
        </w:rPr>
      </w:pPr>
      <w:r w:rsidRPr="00443321">
        <w:rPr>
          <w:rFonts w:ascii="宋体" w:hAnsi="宋体" w:hint="eastAsia"/>
          <w:sz w:val="24"/>
        </w:rPr>
        <w:lastRenderedPageBreak/>
        <w:t>生物相容橡胶缓冲隔离带</w:t>
      </w:r>
    </w:p>
    <w:p w:rsidR="005749DD" w:rsidRPr="00443321" w:rsidRDefault="005749DD" w:rsidP="005749DD">
      <w:pPr>
        <w:pStyle w:val="a6"/>
        <w:numPr>
          <w:ilvl w:val="0"/>
          <w:numId w:val="4"/>
        </w:numPr>
        <w:ind w:left="0" w:firstLineChars="0" w:firstLine="0"/>
        <w:rPr>
          <w:rFonts w:ascii="宋体" w:hAnsi="宋体"/>
          <w:sz w:val="24"/>
        </w:rPr>
      </w:pPr>
      <w:r w:rsidRPr="00443321">
        <w:rPr>
          <w:rFonts w:ascii="宋体" w:hAnsi="宋体" w:hint="eastAsia"/>
          <w:sz w:val="24"/>
        </w:rPr>
        <w:t>恒温腔体（</w:t>
      </w:r>
      <w:r>
        <w:rPr>
          <w:rFonts w:ascii="宋体" w:hAnsi="宋体" w:hint="eastAsia"/>
          <w:sz w:val="24"/>
        </w:rPr>
        <w:t>＜</w:t>
      </w:r>
      <w:r w:rsidRPr="00443321">
        <w:rPr>
          <w:rFonts w:ascii="宋体" w:hAnsi="宋体"/>
          <w:sz w:val="24"/>
        </w:rPr>
        <w:t>36</w:t>
      </w:r>
      <w:r w:rsidRPr="00443321">
        <w:rPr>
          <w:rFonts w:ascii="宋体" w:hAnsi="宋体" w:hint="eastAsia"/>
          <w:sz w:val="24"/>
        </w:rPr>
        <w:t>摄氏度）</w:t>
      </w:r>
    </w:p>
    <w:p w:rsidR="005749DD" w:rsidRPr="00443321" w:rsidRDefault="005749DD" w:rsidP="005749DD">
      <w:pPr>
        <w:pStyle w:val="a6"/>
        <w:numPr>
          <w:ilvl w:val="0"/>
          <w:numId w:val="4"/>
        </w:numPr>
        <w:ind w:left="0" w:firstLineChars="0" w:firstLine="0"/>
        <w:rPr>
          <w:rFonts w:ascii="宋体" w:hAnsi="宋体"/>
          <w:sz w:val="24"/>
        </w:rPr>
      </w:pPr>
      <w:r w:rsidRPr="00443321">
        <w:rPr>
          <w:rFonts w:ascii="宋体" w:hAnsi="宋体" w:hint="eastAsia"/>
          <w:sz w:val="24"/>
        </w:rPr>
        <w:t>红光照度</w:t>
      </w:r>
      <w:r>
        <w:rPr>
          <w:rFonts w:ascii="宋体" w:hAnsi="宋体" w:hint="eastAsia"/>
          <w:sz w:val="24"/>
        </w:rPr>
        <w:t>＞</w:t>
      </w:r>
      <w:r w:rsidRPr="00443321">
        <w:rPr>
          <w:rFonts w:ascii="宋体" w:hAnsi="宋体"/>
          <w:sz w:val="24"/>
        </w:rPr>
        <w:t>800Lux</w:t>
      </w:r>
    </w:p>
    <w:p w:rsidR="005749DD" w:rsidRPr="00443321" w:rsidRDefault="005749DD" w:rsidP="005749DD">
      <w:pPr>
        <w:pStyle w:val="a6"/>
        <w:numPr>
          <w:ilvl w:val="0"/>
          <w:numId w:val="4"/>
        </w:numPr>
        <w:ind w:left="0" w:firstLineChars="0" w:firstLine="0"/>
        <w:rPr>
          <w:rFonts w:ascii="宋体" w:hAnsi="宋体"/>
          <w:sz w:val="24"/>
        </w:rPr>
      </w:pPr>
      <w:proofErr w:type="gramStart"/>
      <w:r w:rsidRPr="00443321">
        <w:rPr>
          <w:rFonts w:ascii="宋体" w:hAnsi="宋体" w:hint="eastAsia"/>
          <w:sz w:val="24"/>
        </w:rPr>
        <w:t>取精筒能根据</w:t>
      </w:r>
      <w:proofErr w:type="gramEnd"/>
      <w:r w:rsidRPr="00443321">
        <w:rPr>
          <w:rFonts w:ascii="宋体" w:hAnsi="宋体" w:hint="eastAsia"/>
          <w:sz w:val="24"/>
        </w:rPr>
        <w:t>人体高度电动上下调节</w:t>
      </w:r>
    </w:p>
    <w:p w:rsidR="005749DD" w:rsidRPr="00443321" w:rsidRDefault="005749DD" w:rsidP="005749DD">
      <w:pPr>
        <w:pStyle w:val="a6"/>
        <w:numPr>
          <w:ilvl w:val="0"/>
          <w:numId w:val="4"/>
        </w:numPr>
        <w:ind w:left="0" w:firstLineChars="0" w:firstLine="0"/>
        <w:rPr>
          <w:rFonts w:ascii="宋体" w:hAnsi="宋体"/>
          <w:sz w:val="24"/>
        </w:rPr>
      </w:pPr>
      <w:r w:rsidRPr="00443321">
        <w:rPr>
          <w:rFonts w:ascii="宋体" w:hAnsi="宋体"/>
          <w:sz w:val="24"/>
        </w:rPr>
        <w:t>7</w:t>
      </w:r>
      <w:r w:rsidRPr="00443321">
        <w:rPr>
          <w:rFonts w:ascii="宋体" w:hAnsi="宋体" w:hint="eastAsia"/>
          <w:sz w:val="24"/>
        </w:rPr>
        <w:t>英寸多点电容触摸屏</w:t>
      </w:r>
    </w:p>
    <w:p w:rsidR="005749DD" w:rsidRPr="00443321" w:rsidRDefault="005749DD" w:rsidP="005749DD">
      <w:pPr>
        <w:pStyle w:val="a6"/>
        <w:numPr>
          <w:ilvl w:val="0"/>
          <w:numId w:val="4"/>
        </w:numPr>
        <w:ind w:left="0" w:firstLineChars="0" w:firstLine="0"/>
        <w:rPr>
          <w:rFonts w:ascii="宋体" w:hAnsi="宋体"/>
          <w:sz w:val="24"/>
        </w:rPr>
      </w:pPr>
      <w:r w:rsidRPr="00443321">
        <w:rPr>
          <w:rFonts w:ascii="宋体" w:hAnsi="宋体" w:hint="eastAsia"/>
          <w:sz w:val="24"/>
        </w:rPr>
        <w:t>支持播放高清视频</w:t>
      </w:r>
    </w:p>
    <w:p w:rsidR="005749DD" w:rsidRPr="00443321" w:rsidRDefault="005749DD" w:rsidP="005749DD">
      <w:pPr>
        <w:pStyle w:val="a6"/>
        <w:numPr>
          <w:ilvl w:val="0"/>
          <w:numId w:val="4"/>
        </w:numPr>
        <w:ind w:left="0" w:firstLineChars="0" w:firstLine="0"/>
        <w:rPr>
          <w:rFonts w:ascii="宋体" w:hAnsi="宋体"/>
          <w:sz w:val="24"/>
        </w:rPr>
      </w:pPr>
      <w:r w:rsidRPr="00443321">
        <w:rPr>
          <w:rFonts w:ascii="宋体" w:hAnsi="宋体" w:hint="eastAsia"/>
          <w:sz w:val="24"/>
        </w:rPr>
        <w:t>检测结果显示：阴茎温度、阴茎长度、抽动次数、勃起时间。</w:t>
      </w:r>
    </w:p>
    <w:p w:rsidR="005749DD" w:rsidRPr="00443321" w:rsidRDefault="005749DD" w:rsidP="005749DD">
      <w:pPr>
        <w:pStyle w:val="a6"/>
        <w:numPr>
          <w:ilvl w:val="0"/>
          <w:numId w:val="4"/>
        </w:numPr>
        <w:ind w:left="0" w:firstLineChars="0" w:firstLine="0"/>
        <w:rPr>
          <w:rFonts w:ascii="宋体" w:hAnsi="宋体"/>
          <w:sz w:val="24"/>
        </w:rPr>
      </w:pPr>
      <w:r w:rsidRPr="00443321">
        <w:rPr>
          <w:rFonts w:ascii="宋体" w:hAnsi="宋体" w:hint="eastAsia"/>
          <w:sz w:val="24"/>
        </w:rPr>
        <w:t>全方位的视听觉刺激</w:t>
      </w:r>
    </w:p>
    <w:p w:rsidR="005749DD" w:rsidRPr="00443321" w:rsidRDefault="005749DD" w:rsidP="005749DD">
      <w:pPr>
        <w:rPr>
          <w:rFonts w:ascii="宋体" w:hAnsi="宋体"/>
          <w:b/>
          <w:sz w:val="24"/>
        </w:rPr>
      </w:pPr>
      <w:r w:rsidRPr="00443321">
        <w:rPr>
          <w:rFonts w:ascii="宋体" w:hAnsi="宋体" w:hint="eastAsia"/>
          <w:b/>
          <w:sz w:val="24"/>
        </w:rPr>
        <w:t>3、主要配置：</w:t>
      </w:r>
    </w:p>
    <w:tbl>
      <w:tblPr>
        <w:tblStyle w:val="a5"/>
        <w:tblW w:w="0" w:type="auto"/>
        <w:jc w:val="center"/>
        <w:tblInd w:w="420" w:type="dxa"/>
        <w:tblLook w:val="04A0" w:firstRow="1" w:lastRow="0" w:firstColumn="1" w:lastColumn="0" w:noHBand="0" w:noVBand="1"/>
      </w:tblPr>
      <w:tblGrid>
        <w:gridCol w:w="1695"/>
        <w:gridCol w:w="1695"/>
        <w:gridCol w:w="1695"/>
      </w:tblGrid>
      <w:tr w:rsidR="005749DD" w:rsidRPr="00443321" w:rsidTr="004D7F96">
        <w:trPr>
          <w:trHeight w:val="470"/>
          <w:jc w:val="center"/>
        </w:trPr>
        <w:tc>
          <w:tcPr>
            <w:tcW w:w="1695" w:type="dxa"/>
            <w:vAlign w:val="center"/>
          </w:tcPr>
          <w:p w:rsidR="005749DD" w:rsidRPr="00443321" w:rsidRDefault="005749DD" w:rsidP="004D7F96">
            <w:pPr>
              <w:jc w:val="center"/>
              <w:rPr>
                <w:rFonts w:ascii="宋体" w:hAnsi="宋体"/>
                <w:b/>
                <w:sz w:val="24"/>
              </w:rPr>
            </w:pPr>
            <w:r w:rsidRPr="00443321">
              <w:rPr>
                <w:rFonts w:ascii="宋体" w:hAnsi="宋体"/>
                <w:b/>
                <w:sz w:val="24"/>
              </w:rPr>
              <w:t>序号</w:t>
            </w:r>
          </w:p>
        </w:tc>
        <w:tc>
          <w:tcPr>
            <w:tcW w:w="1695" w:type="dxa"/>
            <w:vAlign w:val="center"/>
          </w:tcPr>
          <w:p w:rsidR="005749DD" w:rsidRPr="00443321" w:rsidRDefault="005749DD" w:rsidP="004D7F96">
            <w:pPr>
              <w:jc w:val="center"/>
              <w:rPr>
                <w:rFonts w:ascii="宋体" w:hAnsi="宋体"/>
                <w:b/>
                <w:sz w:val="24"/>
              </w:rPr>
            </w:pPr>
            <w:r w:rsidRPr="00443321">
              <w:rPr>
                <w:rFonts w:ascii="宋体" w:hAnsi="宋体"/>
                <w:b/>
                <w:sz w:val="24"/>
              </w:rPr>
              <w:t>配置名称</w:t>
            </w:r>
          </w:p>
        </w:tc>
        <w:tc>
          <w:tcPr>
            <w:tcW w:w="1695" w:type="dxa"/>
            <w:vAlign w:val="center"/>
          </w:tcPr>
          <w:p w:rsidR="005749DD" w:rsidRPr="00443321" w:rsidRDefault="005749DD" w:rsidP="004D7F96">
            <w:pPr>
              <w:jc w:val="center"/>
              <w:rPr>
                <w:rFonts w:ascii="宋体" w:hAnsi="宋体"/>
                <w:b/>
                <w:sz w:val="24"/>
              </w:rPr>
            </w:pPr>
            <w:r w:rsidRPr="00443321">
              <w:rPr>
                <w:rFonts w:ascii="宋体" w:hAnsi="宋体"/>
                <w:b/>
                <w:sz w:val="24"/>
              </w:rPr>
              <w:t>数量</w:t>
            </w:r>
          </w:p>
        </w:tc>
      </w:tr>
      <w:tr w:rsidR="005749DD" w:rsidRPr="00443321" w:rsidTr="004D7F96">
        <w:trPr>
          <w:trHeight w:val="486"/>
          <w:jc w:val="center"/>
        </w:trPr>
        <w:tc>
          <w:tcPr>
            <w:tcW w:w="1695" w:type="dxa"/>
            <w:vAlign w:val="center"/>
          </w:tcPr>
          <w:p w:rsidR="005749DD" w:rsidRPr="00443321" w:rsidRDefault="005749DD" w:rsidP="004D7F96">
            <w:pPr>
              <w:jc w:val="center"/>
              <w:rPr>
                <w:rFonts w:ascii="宋体" w:hAnsi="宋体"/>
                <w:sz w:val="24"/>
              </w:rPr>
            </w:pPr>
            <w:r>
              <w:rPr>
                <w:rFonts w:ascii="宋体" w:hAnsi="宋体" w:hint="eastAsia"/>
                <w:sz w:val="24"/>
              </w:rPr>
              <w:t>3.1</w:t>
            </w:r>
          </w:p>
        </w:tc>
        <w:tc>
          <w:tcPr>
            <w:tcW w:w="1695" w:type="dxa"/>
            <w:vAlign w:val="center"/>
          </w:tcPr>
          <w:p w:rsidR="005749DD" w:rsidRPr="00443321" w:rsidRDefault="005749DD" w:rsidP="004D7F96">
            <w:pPr>
              <w:jc w:val="center"/>
              <w:rPr>
                <w:rFonts w:ascii="宋体" w:hAnsi="宋体"/>
                <w:sz w:val="24"/>
              </w:rPr>
            </w:pPr>
            <w:r w:rsidRPr="00443321">
              <w:rPr>
                <w:rFonts w:ascii="宋体" w:hAnsi="宋体" w:hint="eastAsia"/>
                <w:sz w:val="24"/>
              </w:rPr>
              <w:t>主机</w:t>
            </w:r>
          </w:p>
        </w:tc>
        <w:tc>
          <w:tcPr>
            <w:tcW w:w="1695" w:type="dxa"/>
            <w:vAlign w:val="center"/>
          </w:tcPr>
          <w:p w:rsidR="005749DD" w:rsidRPr="00443321" w:rsidRDefault="005749DD" w:rsidP="004D7F96">
            <w:pPr>
              <w:jc w:val="center"/>
              <w:rPr>
                <w:rFonts w:ascii="宋体" w:hAnsi="宋体"/>
                <w:sz w:val="24"/>
              </w:rPr>
            </w:pPr>
            <w:r w:rsidRPr="00443321">
              <w:rPr>
                <w:rFonts w:ascii="宋体" w:hAnsi="宋体"/>
                <w:sz w:val="24"/>
              </w:rPr>
              <w:t>1</w:t>
            </w:r>
            <w:r w:rsidRPr="00443321">
              <w:rPr>
                <w:rFonts w:ascii="宋体" w:hAnsi="宋体" w:hint="eastAsia"/>
                <w:sz w:val="24"/>
              </w:rPr>
              <w:t>台</w:t>
            </w:r>
          </w:p>
        </w:tc>
      </w:tr>
      <w:tr w:rsidR="005749DD" w:rsidRPr="00443321" w:rsidTr="004D7F96">
        <w:trPr>
          <w:trHeight w:val="486"/>
          <w:jc w:val="center"/>
        </w:trPr>
        <w:tc>
          <w:tcPr>
            <w:tcW w:w="1695" w:type="dxa"/>
            <w:vAlign w:val="center"/>
          </w:tcPr>
          <w:p w:rsidR="005749DD" w:rsidRPr="00443321" w:rsidRDefault="005749DD" w:rsidP="004D7F96">
            <w:pPr>
              <w:jc w:val="center"/>
              <w:rPr>
                <w:rFonts w:ascii="宋体" w:hAnsi="宋体"/>
                <w:sz w:val="24"/>
              </w:rPr>
            </w:pPr>
            <w:r>
              <w:rPr>
                <w:rFonts w:ascii="宋体" w:hAnsi="宋体" w:hint="eastAsia"/>
                <w:sz w:val="24"/>
              </w:rPr>
              <w:t>3.</w:t>
            </w:r>
            <w:r w:rsidRPr="00443321">
              <w:rPr>
                <w:rFonts w:ascii="宋体" w:hAnsi="宋体" w:hint="eastAsia"/>
                <w:sz w:val="24"/>
              </w:rPr>
              <w:t>2</w:t>
            </w:r>
          </w:p>
        </w:tc>
        <w:tc>
          <w:tcPr>
            <w:tcW w:w="1695" w:type="dxa"/>
            <w:vAlign w:val="center"/>
          </w:tcPr>
          <w:p w:rsidR="005749DD" w:rsidRPr="00443321" w:rsidRDefault="005749DD" w:rsidP="004D7F96">
            <w:pPr>
              <w:jc w:val="center"/>
              <w:rPr>
                <w:rFonts w:ascii="宋体" w:hAnsi="宋体"/>
                <w:sz w:val="24"/>
              </w:rPr>
            </w:pPr>
            <w:r w:rsidRPr="00443321">
              <w:rPr>
                <w:rFonts w:ascii="宋体" w:hAnsi="宋体" w:hint="eastAsia"/>
                <w:sz w:val="24"/>
              </w:rPr>
              <w:t>视频眼镜</w:t>
            </w:r>
          </w:p>
        </w:tc>
        <w:tc>
          <w:tcPr>
            <w:tcW w:w="1695" w:type="dxa"/>
            <w:vAlign w:val="center"/>
          </w:tcPr>
          <w:p w:rsidR="005749DD" w:rsidRPr="00443321" w:rsidRDefault="005749DD" w:rsidP="004D7F96">
            <w:pPr>
              <w:jc w:val="center"/>
              <w:rPr>
                <w:rFonts w:ascii="宋体" w:hAnsi="宋体"/>
                <w:sz w:val="24"/>
              </w:rPr>
            </w:pPr>
            <w:r w:rsidRPr="00443321">
              <w:rPr>
                <w:rFonts w:ascii="宋体" w:hAnsi="宋体"/>
                <w:sz w:val="24"/>
              </w:rPr>
              <w:t>1</w:t>
            </w:r>
            <w:r w:rsidRPr="00443321">
              <w:rPr>
                <w:rFonts w:ascii="宋体" w:hAnsi="宋体" w:hint="eastAsia"/>
                <w:sz w:val="24"/>
              </w:rPr>
              <w:t>副</w:t>
            </w:r>
          </w:p>
        </w:tc>
      </w:tr>
      <w:tr w:rsidR="005749DD" w:rsidRPr="00443321" w:rsidTr="004D7F96">
        <w:trPr>
          <w:trHeight w:val="486"/>
          <w:jc w:val="center"/>
        </w:trPr>
        <w:tc>
          <w:tcPr>
            <w:tcW w:w="1695" w:type="dxa"/>
            <w:vAlign w:val="center"/>
          </w:tcPr>
          <w:p w:rsidR="005749DD" w:rsidRPr="00443321" w:rsidRDefault="005749DD" w:rsidP="004D7F96">
            <w:pPr>
              <w:jc w:val="center"/>
              <w:rPr>
                <w:rFonts w:ascii="宋体" w:hAnsi="宋体"/>
                <w:sz w:val="24"/>
              </w:rPr>
            </w:pPr>
            <w:r>
              <w:rPr>
                <w:rFonts w:ascii="宋体" w:hAnsi="宋体" w:hint="eastAsia"/>
                <w:sz w:val="24"/>
              </w:rPr>
              <w:t>3.</w:t>
            </w:r>
            <w:r w:rsidRPr="00443321">
              <w:rPr>
                <w:rFonts w:ascii="宋体" w:hAnsi="宋体" w:hint="eastAsia"/>
                <w:sz w:val="24"/>
              </w:rPr>
              <w:t>3</w:t>
            </w:r>
          </w:p>
        </w:tc>
        <w:tc>
          <w:tcPr>
            <w:tcW w:w="1695" w:type="dxa"/>
            <w:vAlign w:val="center"/>
          </w:tcPr>
          <w:p w:rsidR="005749DD" w:rsidRPr="00443321" w:rsidRDefault="005749DD" w:rsidP="004D7F96">
            <w:pPr>
              <w:jc w:val="center"/>
              <w:rPr>
                <w:rFonts w:ascii="宋体" w:hAnsi="宋体"/>
                <w:sz w:val="24"/>
              </w:rPr>
            </w:pPr>
            <w:r w:rsidRPr="00443321">
              <w:rPr>
                <w:rFonts w:ascii="宋体" w:hAnsi="宋体" w:hint="eastAsia"/>
                <w:sz w:val="24"/>
              </w:rPr>
              <w:t>内筒胶套</w:t>
            </w:r>
          </w:p>
        </w:tc>
        <w:tc>
          <w:tcPr>
            <w:tcW w:w="1695" w:type="dxa"/>
            <w:vAlign w:val="center"/>
          </w:tcPr>
          <w:p w:rsidR="005749DD" w:rsidRPr="00443321" w:rsidRDefault="005749DD" w:rsidP="004D7F96">
            <w:pPr>
              <w:jc w:val="center"/>
              <w:rPr>
                <w:rFonts w:ascii="宋体" w:hAnsi="宋体"/>
                <w:sz w:val="24"/>
              </w:rPr>
            </w:pPr>
            <w:r w:rsidRPr="00443321">
              <w:rPr>
                <w:rFonts w:ascii="宋体" w:hAnsi="宋体"/>
                <w:sz w:val="24"/>
              </w:rPr>
              <w:t>3</w:t>
            </w:r>
            <w:r w:rsidRPr="00443321">
              <w:rPr>
                <w:rFonts w:ascii="宋体" w:hAnsi="宋体" w:hint="eastAsia"/>
                <w:sz w:val="24"/>
              </w:rPr>
              <w:t>副</w:t>
            </w:r>
          </w:p>
        </w:tc>
      </w:tr>
    </w:tbl>
    <w:p w:rsidR="00C5048A" w:rsidRDefault="00C5048A"/>
    <w:sectPr w:rsidR="00C504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9DD" w:rsidRDefault="005749DD" w:rsidP="005749DD">
      <w:r>
        <w:separator/>
      </w:r>
    </w:p>
  </w:endnote>
  <w:endnote w:type="continuationSeparator" w:id="0">
    <w:p w:rsidR="005749DD" w:rsidRDefault="005749DD" w:rsidP="00574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9DD" w:rsidRDefault="005749DD" w:rsidP="005749DD">
      <w:r>
        <w:separator/>
      </w:r>
    </w:p>
  </w:footnote>
  <w:footnote w:type="continuationSeparator" w:id="0">
    <w:p w:rsidR="005749DD" w:rsidRDefault="005749DD" w:rsidP="005749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1E8C"/>
    <w:multiLevelType w:val="hybridMultilevel"/>
    <w:tmpl w:val="51104356"/>
    <w:lvl w:ilvl="0" w:tplc="DAD0F6E8">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7B0DA7"/>
    <w:multiLevelType w:val="hybridMultilevel"/>
    <w:tmpl w:val="C98A6CC2"/>
    <w:lvl w:ilvl="0" w:tplc="D15065A8">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3">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61B"/>
    <w:rsid w:val="005749DD"/>
    <w:rsid w:val="008E761B"/>
    <w:rsid w:val="00C5048A"/>
    <w:rsid w:val="00FA2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9DD"/>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5749DD"/>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5749DD"/>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49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49DD"/>
    <w:rPr>
      <w:sz w:val="18"/>
      <w:szCs w:val="18"/>
    </w:rPr>
  </w:style>
  <w:style w:type="paragraph" w:styleId="a4">
    <w:name w:val="footer"/>
    <w:basedOn w:val="a"/>
    <w:link w:val="Char0"/>
    <w:uiPriority w:val="99"/>
    <w:unhideWhenUsed/>
    <w:rsid w:val="005749DD"/>
    <w:pPr>
      <w:tabs>
        <w:tab w:val="center" w:pos="4153"/>
        <w:tab w:val="right" w:pos="8306"/>
      </w:tabs>
      <w:snapToGrid w:val="0"/>
      <w:jc w:val="left"/>
    </w:pPr>
    <w:rPr>
      <w:sz w:val="18"/>
      <w:szCs w:val="18"/>
    </w:rPr>
  </w:style>
  <w:style w:type="character" w:customStyle="1" w:styleId="Char0">
    <w:name w:val="页脚 Char"/>
    <w:basedOn w:val="a0"/>
    <w:link w:val="a4"/>
    <w:uiPriority w:val="99"/>
    <w:rsid w:val="005749DD"/>
    <w:rPr>
      <w:sz w:val="18"/>
      <w:szCs w:val="18"/>
    </w:rPr>
  </w:style>
  <w:style w:type="character" w:customStyle="1" w:styleId="2Char">
    <w:name w:val="标题 2 Char"/>
    <w:basedOn w:val="a0"/>
    <w:link w:val="2"/>
    <w:rsid w:val="005749DD"/>
    <w:rPr>
      <w:rFonts w:ascii="Arial" w:eastAsia="仿宋_GB2312" w:hAnsi="Arial" w:cs="Times New Roman"/>
      <w:b/>
      <w:bCs/>
      <w:sz w:val="28"/>
      <w:szCs w:val="32"/>
    </w:rPr>
  </w:style>
  <w:style w:type="character" w:customStyle="1" w:styleId="3Char">
    <w:name w:val="标题 3 Char"/>
    <w:basedOn w:val="a0"/>
    <w:link w:val="3"/>
    <w:qFormat/>
    <w:rsid w:val="005749DD"/>
    <w:rPr>
      <w:rFonts w:ascii="Times New Roman" w:eastAsia="仿宋_GB2312" w:hAnsi="Times New Roman" w:cs="Times New Roman"/>
      <w:b/>
      <w:bCs/>
      <w:sz w:val="28"/>
      <w:szCs w:val="32"/>
    </w:rPr>
  </w:style>
  <w:style w:type="table" w:styleId="a5">
    <w:name w:val="Table Grid"/>
    <w:basedOn w:val="a1"/>
    <w:uiPriority w:val="59"/>
    <w:rsid w:val="005749DD"/>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749D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9DD"/>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5749DD"/>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5749DD"/>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49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49DD"/>
    <w:rPr>
      <w:sz w:val="18"/>
      <w:szCs w:val="18"/>
    </w:rPr>
  </w:style>
  <w:style w:type="paragraph" w:styleId="a4">
    <w:name w:val="footer"/>
    <w:basedOn w:val="a"/>
    <w:link w:val="Char0"/>
    <w:uiPriority w:val="99"/>
    <w:unhideWhenUsed/>
    <w:rsid w:val="005749DD"/>
    <w:pPr>
      <w:tabs>
        <w:tab w:val="center" w:pos="4153"/>
        <w:tab w:val="right" w:pos="8306"/>
      </w:tabs>
      <w:snapToGrid w:val="0"/>
      <w:jc w:val="left"/>
    </w:pPr>
    <w:rPr>
      <w:sz w:val="18"/>
      <w:szCs w:val="18"/>
    </w:rPr>
  </w:style>
  <w:style w:type="character" w:customStyle="1" w:styleId="Char0">
    <w:name w:val="页脚 Char"/>
    <w:basedOn w:val="a0"/>
    <w:link w:val="a4"/>
    <w:uiPriority w:val="99"/>
    <w:rsid w:val="005749DD"/>
    <w:rPr>
      <w:sz w:val="18"/>
      <w:szCs w:val="18"/>
    </w:rPr>
  </w:style>
  <w:style w:type="character" w:customStyle="1" w:styleId="2Char">
    <w:name w:val="标题 2 Char"/>
    <w:basedOn w:val="a0"/>
    <w:link w:val="2"/>
    <w:rsid w:val="005749DD"/>
    <w:rPr>
      <w:rFonts w:ascii="Arial" w:eastAsia="仿宋_GB2312" w:hAnsi="Arial" w:cs="Times New Roman"/>
      <w:b/>
      <w:bCs/>
      <w:sz w:val="28"/>
      <w:szCs w:val="32"/>
    </w:rPr>
  </w:style>
  <w:style w:type="character" w:customStyle="1" w:styleId="3Char">
    <w:name w:val="标题 3 Char"/>
    <w:basedOn w:val="a0"/>
    <w:link w:val="3"/>
    <w:qFormat/>
    <w:rsid w:val="005749DD"/>
    <w:rPr>
      <w:rFonts w:ascii="Times New Roman" w:eastAsia="仿宋_GB2312" w:hAnsi="Times New Roman" w:cs="Times New Roman"/>
      <w:b/>
      <w:bCs/>
      <w:sz w:val="28"/>
      <w:szCs w:val="32"/>
    </w:rPr>
  </w:style>
  <w:style w:type="table" w:styleId="a5">
    <w:name w:val="Table Grid"/>
    <w:basedOn w:val="a1"/>
    <w:uiPriority w:val="59"/>
    <w:rsid w:val="005749DD"/>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749D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2021-08-04T10:37:00Z</dcterms:created>
  <dcterms:modified xsi:type="dcterms:W3CDTF">2021-08-04T10:37:00Z</dcterms:modified>
</cp:coreProperties>
</file>